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321C6" w14:textId="7025905D" w:rsidR="00D15EBB" w:rsidRDefault="00A37035" w:rsidP="009B315B">
      <w:pPr>
        <w:widowControl w:val="0"/>
        <w:tabs>
          <w:tab w:val="left" w:pos="1134"/>
        </w:tabs>
        <w:spacing w:line="276" w:lineRule="auto"/>
        <w:contextualSpacing/>
        <w:jc w:val="center"/>
        <w:rPr>
          <w:b/>
          <w:sz w:val="22"/>
          <w:szCs w:val="22"/>
        </w:rPr>
      </w:pPr>
      <w:r>
        <w:rPr>
          <w:b/>
          <w:sz w:val="22"/>
          <w:szCs w:val="22"/>
          <w:lang w:eastAsia="lv-LV"/>
        </w:rPr>
        <w:t>L</w:t>
      </w:r>
      <w:r w:rsidR="00E05C7D">
        <w:rPr>
          <w:b/>
          <w:sz w:val="22"/>
          <w:szCs w:val="22"/>
          <w:lang w:eastAsia="lv-LV"/>
        </w:rPr>
        <w:t>īgums</w:t>
      </w:r>
    </w:p>
    <w:p w14:paraId="5FA1D059" w14:textId="3007AF9F" w:rsidR="00D15EBB" w:rsidRPr="00A37035" w:rsidRDefault="00E74F72" w:rsidP="009B315B">
      <w:pPr>
        <w:widowControl w:val="0"/>
        <w:tabs>
          <w:tab w:val="left" w:pos="1134"/>
        </w:tabs>
        <w:spacing w:line="276" w:lineRule="auto"/>
        <w:contextualSpacing/>
        <w:jc w:val="center"/>
        <w:rPr>
          <w:i/>
          <w:sz w:val="22"/>
          <w:szCs w:val="22"/>
        </w:rPr>
      </w:pPr>
      <w:r>
        <w:rPr>
          <w:i/>
          <w:sz w:val="22"/>
          <w:szCs w:val="22"/>
        </w:rPr>
        <w:t>p</w:t>
      </w:r>
      <w:r w:rsidR="00D15EBB" w:rsidRPr="00A37035">
        <w:rPr>
          <w:i/>
          <w:sz w:val="22"/>
          <w:szCs w:val="22"/>
        </w:rPr>
        <w:t>ar drukas, skeneru un faksa iekārtu remont</w:t>
      </w:r>
      <w:r w:rsidR="00A946ED">
        <w:rPr>
          <w:i/>
          <w:sz w:val="22"/>
          <w:szCs w:val="22"/>
        </w:rPr>
        <w:t>u</w:t>
      </w:r>
      <w:r w:rsidR="00D15EBB" w:rsidRPr="00A37035">
        <w:rPr>
          <w:i/>
          <w:sz w:val="22"/>
          <w:szCs w:val="22"/>
        </w:rPr>
        <w:t xml:space="preserve"> Tiesu administrācijas, </w:t>
      </w:r>
    </w:p>
    <w:p w14:paraId="5DC2CFE8" w14:textId="77777777" w:rsidR="00D15EBB" w:rsidRPr="00A37035" w:rsidRDefault="00D15EBB" w:rsidP="009B315B">
      <w:pPr>
        <w:widowControl w:val="0"/>
        <w:tabs>
          <w:tab w:val="left" w:pos="1134"/>
        </w:tabs>
        <w:spacing w:line="276" w:lineRule="auto"/>
        <w:contextualSpacing/>
        <w:jc w:val="center"/>
        <w:rPr>
          <w:i/>
          <w:sz w:val="22"/>
          <w:szCs w:val="22"/>
        </w:rPr>
      </w:pPr>
      <w:r w:rsidRPr="00A37035">
        <w:rPr>
          <w:i/>
          <w:sz w:val="22"/>
          <w:szCs w:val="22"/>
        </w:rPr>
        <w:t>tiesu un zemesgrāmatu nodaļu vajadzībām</w:t>
      </w:r>
    </w:p>
    <w:p w14:paraId="6E34C875" w14:textId="3CB5441F" w:rsidR="00D15EBB" w:rsidRPr="00F46A9A" w:rsidRDefault="00D15EBB" w:rsidP="009B315B">
      <w:pPr>
        <w:widowControl w:val="0"/>
        <w:tabs>
          <w:tab w:val="left" w:pos="1134"/>
        </w:tabs>
        <w:spacing w:line="276" w:lineRule="auto"/>
        <w:ind w:left="2160" w:firstLine="720"/>
        <w:contextualSpacing/>
        <w:rPr>
          <w:b/>
          <w:sz w:val="22"/>
          <w:szCs w:val="22"/>
        </w:rPr>
      </w:pPr>
      <w:r w:rsidRPr="00F46A9A">
        <w:rPr>
          <w:b/>
          <w:sz w:val="22"/>
          <w:szCs w:val="22"/>
        </w:rPr>
        <w:t>Pasūtītāja Nr. </w:t>
      </w:r>
      <w:r w:rsidR="00AD78E5" w:rsidRPr="00AD78E5">
        <w:rPr>
          <w:b/>
          <w:sz w:val="22"/>
          <w:szCs w:val="22"/>
        </w:rPr>
        <w:t>4.2-6/242-17</w:t>
      </w:r>
    </w:p>
    <w:p w14:paraId="79FB270A" w14:textId="77777777" w:rsidR="00D15EBB" w:rsidRPr="00F46A9A" w:rsidRDefault="00D15EBB" w:rsidP="009B315B">
      <w:pPr>
        <w:widowControl w:val="0"/>
        <w:tabs>
          <w:tab w:val="left" w:pos="1134"/>
        </w:tabs>
        <w:spacing w:line="276" w:lineRule="auto"/>
        <w:contextualSpacing/>
        <w:jc w:val="center"/>
        <w:rPr>
          <w:b/>
          <w:sz w:val="22"/>
          <w:szCs w:val="22"/>
        </w:rPr>
      </w:pPr>
      <w:r w:rsidRPr="00F46A9A">
        <w:rPr>
          <w:b/>
          <w:sz w:val="22"/>
          <w:szCs w:val="22"/>
        </w:rPr>
        <w:t>Izpildītāja Nr. _____________________</w:t>
      </w:r>
    </w:p>
    <w:p w14:paraId="33159242" w14:textId="77777777" w:rsidR="00D15EBB" w:rsidRPr="00F46A9A" w:rsidRDefault="00D15EBB" w:rsidP="009B315B">
      <w:pPr>
        <w:widowControl w:val="0"/>
        <w:tabs>
          <w:tab w:val="left" w:pos="1134"/>
        </w:tabs>
        <w:spacing w:line="276" w:lineRule="auto"/>
        <w:contextualSpacing/>
        <w:jc w:val="center"/>
        <w:rPr>
          <w:b/>
          <w:sz w:val="22"/>
          <w:szCs w:val="22"/>
        </w:rPr>
      </w:pPr>
    </w:p>
    <w:p w14:paraId="794B45FC" w14:textId="36048970" w:rsidR="002A671B" w:rsidRDefault="00D15EBB" w:rsidP="002A671B">
      <w:pPr>
        <w:spacing w:line="276" w:lineRule="auto"/>
        <w:jc w:val="right"/>
        <w:rPr>
          <w:color w:val="auto"/>
          <w:sz w:val="22"/>
          <w:szCs w:val="22"/>
        </w:rPr>
      </w:pPr>
      <w:r w:rsidRPr="00F46A9A">
        <w:rPr>
          <w:sz w:val="22"/>
          <w:szCs w:val="22"/>
        </w:rPr>
        <w:t>Rīga</w:t>
      </w:r>
      <w:r w:rsidRPr="00F46A9A">
        <w:rPr>
          <w:sz w:val="22"/>
          <w:szCs w:val="22"/>
        </w:rPr>
        <w:tab/>
      </w:r>
      <w:r w:rsidR="002A671B">
        <w:rPr>
          <w:sz w:val="22"/>
          <w:szCs w:val="22"/>
        </w:rPr>
        <w:tab/>
      </w:r>
      <w:r w:rsidR="002A671B">
        <w:rPr>
          <w:sz w:val="22"/>
          <w:szCs w:val="22"/>
        </w:rPr>
        <w:tab/>
      </w:r>
      <w:r w:rsidR="002A671B">
        <w:rPr>
          <w:sz w:val="22"/>
          <w:szCs w:val="22"/>
        </w:rPr>
        <w:tab/>
      </w:r>
      <w:r w:rsidR="002A671B">
        <w:rPr>
          <w:sz w:val="22"/>
          <w:szCs w:val="22"/>
        </w:rPr>
        <w:tab/>
      </w:r>
      <w:r w:rsidR="002A671B">
        <w:rPr>
          <w:sz w:val="22"/>
          <w:szCs w:val="22"/>
        </w:rPr>
        <w:tab/>
      </w:r>
      <w:r w:rsidR="002A671B">
        <w:rPr>
          <w:sz w:val="22"/>
          <w:szCs w:val="22"/>
        </w:rPr>
        <w:tab/>
      </w:r>
      <w:r w:rsidR="002A671B">
        <w:rPr>
          <w:sz w:val="22"/>
          <w:szCs w:val="22"/>
        </w:rPr>
        <w:tab/>
      </w:r>
      <w:r w:rsidR="002A671B">
        <w:rPr>
          <w:i/>
          <w:iCs/>
        </w:rPr>
        <w:t>līguma parakstīšanas datums*</w:t>
      </w:r>
    </w:p>
    <w:p w14:paraId="5D98CFE8" w14:textId="16B40136" w:rsidR="00D15EBB" w:rsidRPr="00F46A9A" w:rsidRDefault="00D15EBB" w:rsidP="009B315B">
      <w:pPr>
        <w:widowControl w:val="0"/>
        <w:tabs>
          <w:tab w:val="left" w:pos="1134"/>
          <w:tab w:val="right" w:pos="9072"/>
        </w:tabs>
        <w:spacing w:line="276" w:lineRule="auto"/>
        <w:contextualSpacing/>
        <w:rPr>
          <w:b/>
          <w:sz w:val="22"/>
          <w:szCs w:val="22"/>
        </w:rPr>
      </w:pPr>
    </w:p>
    <w:p w14:paraId="4DF2692A" w14:textId="581F6AA0" w:rsidR="00D15EBB" w:rsidRPr="00DF7B2C" w:rsidRDefault="00D15EBB" w:rsidP="009B315B">
      <w:pPr>
        <w:shd w:val="clear" w:color="auto" w:fill="FFFFFF"/>
        <w:tabs>
          <w:tab w:val="left" w:pos="1134"/>
        </w:tabs>
        <w:spacing w:line="276" w:lineRule="auto"/>
        <w:jc w:val="both"/>
        <w:rPr>
          <w:sz w:val="22"/>
          <w:szCs w:val="22"/>
        </w:rPr>
      </w:pPr>
      <w:r w:rsidRPr="00DF7B2C">
        <w:rPr>
          <w:b/>
          <w:bCs/>
          <w:sz w:val="22"/>
          <w:szCs w:val="22"/>
        </w:rPr>
        <w:t>Tiesu administrācija</w:t>
      </w:r>
      <w:r w:rsidRPr="00DF7B2C">
        <w:rPr>
          <w:sz w:val="22"/>
          <w:szCs w:val="22"/>
        </w:rPr>
        <w:t xml:space="preserve">, nodokļu maksātāja kods: LV90001672316, adrese: Antonijas iela 6, Rīga, </w:t>
      </w:r>
      <w:r w:rsidR="00A43B0D">
        <w:rPr>
          <w:sz w:val="22"/>
          <w:szCs w:val="22"/>
        </w:rPr>
        <w:br/>
      </w:r>
      <w:r w:rsidRPr="00DF7B2C">
        <w:rPr>
          <w:sz w:val="22"/>
          <w:szCs w:val="22"/>
        </w:rPr>
        <w:t xml:space="preserve">LV-1010, tās direktora </w:t>
      </w:r>
      <w:r w:rsidR="002A671B">
        <w:rPr>
          <w:sz w:val="22"/>
          <w:szCs w:val="22"/>
        </w:rPr>
        <w:t>p.i. Andra Mundas</w:t>
      </w:r>
      <w:r w:rsidRPr="00DF7B2C">
        <w:rPr>
          <w:i/>
          <w:sz w:val="22"/>
          <w:szCs w:val="22"/>
        </w:rPr>
        <w:t xml:space="preserve"> </w:t>
      </w:r>
      <w:r w:rsidRPr="00DF7B2C">
        <w:rPr>
          <w:sz w:val="22"/>
          <w:szCs w:val="22"/>
        </w:rPr>
        <w:t xml:space="preserve">personā, kurš rīkojas saskaņā ar Ministru kabineta 2014.gada 30.septembra noteikumiem Nr.589 </w:t>
      </w:r>
      <w:bookmarkStart w:id="0" w:name="_Hlk493061914"/>
      <w:r w:rsidRPr="00DF7B2C">
        <w:rPr>
          <w:sz w:val="22"/>
          <w:szCs w:val="22"/>
        </w:rPr>
        <w:t>"</w:t>
      </w:r>
      <w:bookmarkEnd w:id="0"/>
      <w:r w:rsidRPr="00DF7B2C">
        <w:rPr>
          <w:sz w:val="22"/>
          <w:szCs w:val="22"/>
        </w:rPr>
        <w:t>Tiesu administrācijas nolikums",</w:t>
      </w:r>
      <w:r w:rsidRPr="00DF7B2C">
        <w:rPr>
          <w:rFonts w:eastAsia="Calibri"/>
          <w:sz w:val="22"/>
          <w:szCs w:val="22"/>
        </w:rPr>
        <w:t xml:space="preserve"> </w:t>
      </w:r>
      <w:r w:rsidRPr="00DF7B2C">
        <w:rPr>
          <w:sz w:val="22"/>
          <w:szCs w:val="22"/>
        </w:rPr>
        <w:t>turpmāk – Pasūtītājs, no vienas puses, un</w:t>
      </w:r>
    </w:p>
    <w:p w14:paraId="67B94094" w14:textId="77777777" w:rsidR="00D15EBB" w:rsidRPr="00DF7B2C" w:rsidRDefault="00D15EBB" w:rsidP="009B315B">
      <w:pPr>
        <w:tabs>
          <w:tab w:val="left" w:pos="1134"/>
        </w:tabs>
        <w:spacing w:line="276" w:lineRule="auto"/>
        <w:jc w:val="both"/>
        <w:rPr>
          <w:sz w:val="22"/>
          <w:szCs w:val="22"/>
        </w:rPr>
      </w:pPr>
    </w:p>
    <w:p w14:paraId="48EF632E" w14:textId="78133D69" w:rsidR="008A4D39" w:rsidRPr="00DF7B2C" w:rsidRDefault="0070593F" w:rsidP="009B315B">
      <w:pPr>
        <w:shd w:val="clear" w:color="auto" w:fill="FFFFFF"/>
        <w:tabs>
          <w:tab w:val="left" w:pos="1134"/>
        </w:tabs>
        <w:spacing w:after="200"/>
        <w:jc w:val="both"/>
        <w:rPr>
          <w:rFonts w:eastAsia="Arial Unicode MS"/>
          <w:color w:val="auto"/>
          <w:sz w:val="22"/>
          <w:szCs w:val="22"/>
        </w:rPr>
      </w:pPr>
      <w:r>
        <w:rPr>
          <w:b/>
          <w:color w:val="auto"/>
          <w:sz w:val="22"/>
          <w:szCs w:val="22"/>
        </w:rPr>
        <w:t>s</w:t>
      </w:r>
      <w:r w:rsidR="00946D6A" w:rsidRPr="00DF7B2C">
        <w:rPr>
          <w:b/>
          <w:color w:val="auto"/>
          <w:sz w:val="22"/>
          <w:szCs w:val="22"/>
        </w:rPr>
        <w:t xml:space="preserve">abiedrība ar ierobežotu atbildību </w:t>
      </w:r>
      <w:r w:rsidR="00155BC7" w:rsidRPr="00DF7B2C">
        <w:rPr>
          <w:b/>
          <w:color w:val="auto"/>
          <w:sz w:val="22"/>
          <w:szCs w:val="22"/>
        </w:rPr>
        <w:t>"</w:t>
      </w:r>
      <w:r w:rsidR="00946D6A" w:rsidRPr="00DF7B2C">
        <w:rPr>
          <w:b/>
          <w:color w:val="auto"/>
          <w:sz w:val="22"/>
          <w:szCs w:val="22"/>
        </w:rPr>
        <w:t>Tomega</w:t>
      </w:r>
      <w:r w:rsidR="00155BC7" w:rsidRPr="00DF7B2C">
        <w:rPr>
          <w:b/>
          <w:color w:val="auto"/>
          <w:sz w:val="22"/>
          <w:szCs w:val="22"/>
        </w:rPr>
        <w:t>"</w:t>
      </w:r>
      <w:r w:rsidR="00155BC7" w:rsidRPr="00DF7B2C">
        <w:rPr>
          <w:color w:val="auto"/>
          <w:sz w:val="22"/>
          <w:szCs w:val="22"/>
        </w:rPr>
        <w:t>,</w:t>
      </w:r>
      <w:r w:rsidR="00946D6A" w:rsidRPr="00DF7B2C">
        <w:rPr>
          <w:color w:val="auto"/>
          <w:sz w:val="22"/>
          <w:szCs w:val="22"/>
        </w:rPr>
        <w:t xml:space="preserve"> vienotais reģistrācijas numurs: </w:t>
      </w:r>
      <w:r w:rsidR="00F8156B" w:rsidRPr="00DF7B2C">
        <w:rPr>
          <w:color w:val="auto"/>
          <w:sz w:val="22"/>
          <w:szCs w:val="22"/>
        </w:rPr>
        <w:t>LV</w:t>
      </w:r>
      <w:r w:rsidR="00946D6A" w:rsidRPr="00DF7B2C">
        <w:rPr>
          <w:color w:val="auto"/>
          <w:sz w:val="22"/>
          <w:szCs w:val="22"/>
        </w:rPr>
        <w:t xml:space="preserve">40103361909, adrese: </w:t>
      </w:r>
      <w:r w:rsidR="00155BC7" w:rsidRPr="00DF7B2C">
        <w:rPr>
          <w:color w:val="auto"/>
          <w:sz w:val="22"/>
          <w:szCs w:val="22"/>
        </w:rPr>
        <w:t>"Piepilsētas", Krustk</w:t>
      </w:r>
      <w:r w:rsidR="00A43B0D">
        <w:rPr>
          <w:color w:val="auto"/>
          <w:sz w:val="22"/>
          <w:szCs w:val="22"/>
        </w:rPr>
        <w:t>alni, Ķekavas pagasts, Ķekavas novads</w:t>
      </w:r>
      <w:r w:rsidR="00946D6A" w:rsidRPr="00DF7B2C">
        <w:rPr>
          <w:color w:val="auto"/>
          <w:sz w:val="22"/>
          <w:szCs w:val="22"/>
        </w:rPr>
        <w:t>,</w:t>
      </w:r>
      <w:r w:rsidR="00A43B0D">
        <w:rPr>
          <w:color w:val="auto"/>
          <w:sz w:val="22"/>
          <w:szCs w:val="22"/>
        </w:rPr>
        <w:t xml:space="preserve"> </w:t>
      </w:r>
      <w:r w:rsidR="00155BC7" w:rsidRPr="00DF7B2C">
        <w:rPr>
          <w:color w:val="auto"/>
          <w:sz w:val="22"/>
          <w:szCs w:val="22"/>
        </w:rPr>
        <w:t>LV-2111,</w:t>
      </w:r>
      <w:r w:rsidR="00946D6A" w:rsidRPr="00DF7B2C">
        <w:rPr>
          <w:color w:val="auto"/>
          <w:sz w:val="22"/>
          <w:szCs w:val="22"/>
        </w:rPr>
        <w:t xml:space="preserve"> kuras vārdā saskaņā ar Iznomātāja statūtiem rīkojas tās valdes </w:t>
      </w:r>
      <w:r w:rsidR="00155BC7" w:rsidRPr="00DF7B2C">
        <w:rPr>
          <w:color w:val="auto"/>
          <w:sz w:val="22"/>
          <w:szCs w:val="22"/>
        </w:rPr>
        <w:t xml:space="preserve">loceklis </w:t>
      </w:r>
      <w:r w:rsidR="006769B4" w:rsidRPr="00DF7B2C">
        <w:rPr>
          <w:color w:val="auto"/>
          <w:sz w:val="22"/>
          <w:szCs w:val="22"/>
        </w:rPr>
        <w:t>Edgars Evelons</w:t>
      </w:r>
      <w:r w:rsidR="008A4D39" w:rsidRPr="00DF7B2C">
        <w:rPr>
          <w:color w:val="auto"/>
          <w:sz w:val="22"/>
          <w:szCs w:val="22"/>
        </w:rPr>
        <w:t xml:space="preserve">, </w:t>
      </w:r>
      <w:r w:rsidR="008A4D39" w:rsidRPr="00DF7B2C">
        <w:rPr>
          <w:rFonts w:eastAsia="Arial Unicode MS"/>
          <w:color w:val="auto"/>
          <w:sz w:val="22"/>
          <w:szCs w:val="22"/>
        </w:rPr>
        <w:t xml:space="preserve">turpmāk </w:t>
      </w:r>
      <w:r w:rsidR="008A4D39" w:rsidRPr="00AF2AD0">
        <w:rPr>
          <w:rFonts w:eastAsia="Arial Unicode MS"/>
          <w:color w:val="auto"/>
          <w:sz w:val="22"/>
          <w:szCs w:val="22"/>
        </w:rPr>
        <w:t>– Izpildītājs</w:t>
      </w:r>
      <w:r w:rsidR="008A4D39" w:rsidRPr="00DF7B2C">
        <w:rPr>
          <w:rFonts w:eastAsia="Arial Unicode MS"/>
          <w:color w:val="auto"/>
          <w:sz w:val="22"/>
          <w:szCs w:val="22"/>
        </w:rPr>
        <w:t>, no otras puses,</w:t>
      </w:r>
    </w:p>
    <w:p w14:paraId="3A6E6C56" w14:textId="77777777" w:rsidR="00D15EBB" w:rsidRPr="00DF7B2C" w:rsidRDefault="00D15EBB" w:rsidP="009B315B">
      <w:pPr>
        <w:shd w:val="clear" w:color="auto" w:fill="FFFFFF"/>
        <w:tabs>
          <w:tab w:val="left" w:pos="1134"/>
        </w:tabs>
        <w:jc w:val="both"/>
        <w:rPr>
          <w:sz w:val="22"/>
          <w:szCs w:val="22"/>
        </w:rPr>
      </w:pPr>
    </w:p>
    <w:p w14:paraId="393F043F" w14:textId="5418DD8E" w:rsidR="00D15EBB" w:rsidRPr="00DF7B2C" w:rsidRDefault="00D15EBB" w:rsidP="009B315B">
      <w:pPr>
        <w:tabs>
          <w:tab w:val="left" w:pos="1134"/>
        </w:tabs>
        <w:jc w:val="both"/>
        <w:rPr>
          <w:sz w:val="22"/>
          <w:szCs w:val="22"/>
          <w:lang w:eastAsia="ar-SA"/>
        </w:rPr>
      </w:pPr>
      <w:r w:rsidRPr="00DF7B2C">
        <w:rPr>
          <w:sz w:val="22"/>
          <w:szCs w:val="22"/>
        </w:rPr>
        <w:t xml:space="preserve">turpmāk katrs atsevišķi – Puse, abi kopā – Puses, pamatojoties uz Pasūtītāja iepirkuma komisijas 2017.gada </w:t>
      </w:r>
      <w:r w:rsidR="00946D6A" w:rsidRPr="00DF7B2C">
        <w:rPr>
          <w:sz w:val="22"/>
          <w:szCs w:val="22"/>
        </w:rPr>
        <w:t>8.septembrī</w:t>
      </w:r>
      <w:r w:rsidR="008A4D39" w:rsidRPr="00DF7B2C">
        <w:rPr>
          <w:sz w:val="22"/>
          <w:szCs w:val="22"/>
        </w:rPr>
        <w:t xml:space="preserve"> </w:t>
      </w:r>
      <w:r w:rsidRPr="00DF7B2C">
        <w:rPr>
          <w:sz w:val="22"/>
          <w:szCs w:val="22"/>
        </w:rPr>
        <w:t>pieņemto lēmumu iepirkumā "</w:t>
      </w:r>
      <w:r w:rsidRPr="00DF7B2C">
        <w:rPr>
          <w:sz w:val="22"/>
          <w:szCs w:val="22"/>
          <w:lang w:eastAsia="ar-SA"/>
        </w:rPr>
        <w:t>Drukas, skeneru un faksa iekārtu remonts Tiesu administrācijas, tiesu un zemesgrāmatu nodaļu vajadzībām</w:t>
      </w:r>
      <w:r w:rsidRPr="00DF7B2C">
        <w:rPr>
          <w:sz w:val="22"/>
          <w:szCs w:val="22"/>
        </w:rPr>
        <w:t>" (iepirkuma identifikācijas Nr.TA2017/11), noslēdz šādu līgumu, turpmāk – Līgums:</w:t>
      </w:r>
    </w:p>
    <w:p w14:paraId="4192B908" w14:textId="77777777" w:rsidR="00D15EBB" w:rsidRPr="00F46A9A" w:rsidRDefault="00D15EBB" w:rsidP="009B315B">
      <w:pPr>
        <w:tabs>
          <w:tab w:val="left" w:pos="1134"/>
        </w:tabs>
        <w:spacing w:line="276" w:lineRule="auto"/>
        <w:jc w:val="both"/>
        <w:rPr>
          <w:sz w:val="22"/>
          <w:szCs w:val="22"/>
        </w:rPr>
      </w:pPr>
    </w:p>
    <w:p w14:paraId="34D14112" w14:textId="0924B8E1" w:rsidR="00D15EBB" w:rsidRPr="00F46A9A" w:rsidRDefault="00D15EBB" w:rsidP="009B315B">
      <w:pPr>
        <w:widowControl w:val="0"/>
        <w:tabs>
          <w:tab w:val="left" w:pos="1134"/>
        </w:tabs>
        <w:spacing w:line="276" w:lineRule="auto"/>
        <w:ind w:left="360"/>
        <w:contextualSpacing/>
        <w:jc w:val="center"/>
        <w:rPr>
          <w:b/>
          <w:sz w:val="22"/>
          <w:szCs w:val="22"/>
        </w:rPr>
      </w:pPr>
      <w:r w:rsidRPr="00F46A9A">
        <w:rPr>
          <w:b/>
          <w:sz w:val="22"/>
          <w:szCs w:val="22"/>
        </w:rPr>
        <w:t>1. Līguma priekšmets</w:t>
      </w:r>
    </w:p>
    <w:p w14:paraId="5ABA2F39" w14:textId="77777777" w:rsidR="00D15EBB" w:rsidRPr="00F46A9A" w:rsidRDefault="00D15EBB" w:rsidP="009B315B">
      <w:pPr>
        <w:widowControl w:val="0"/>
        <w:tabs>
          <w:tab w:val="left" w:pos="1134"/>
        </w:tabs>
        <w:spacing w:line="276" w:lineRule="auto"/>
        <w:ind w:left="360"/>
        <w:contextualSpacing/>
        <w:jc w:val="center"/>
        <w:rPr>
          <w:b/>
          <w:sz w:val="22"/>
          <w:szCs w:val="22"/>
        </w:rPr>
      </w:pPr>
    </w:p>
    <w:p w14:paraId="33B275D3" w14:textId="77777777" w:rsidR="00D15EBB" w:rsidRPr="00613C46"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1.1.</w:t>
      </w:r>
      <w:r w:rsidRPr="00F46A9A">
        <w:rPr>
          <w:b/>
          <w:sz w:val="22"/>
          <w:szCs w:val="22"/>
        </w:rPr>
        <w:tab/>
      </w:r>
      <w:r w:rsidRPr="00F46A9A">
        <w:rPr>
          <w:sz w:val="22"/>
          <w:szCs w:val="22"/>
        </w:rPr>
        <w:t xml:space="preserve">Pasūtītājs uzdod un Izpildītājs par atlīdzību veic Pasūtītāja </w:t>
      </w:r>
      <w:r>
        <w:rPr>
          <w:sz w:val="22"/>
          <w:szCs w:val="22"/>
        </w:rPr>
        <w:t>drukas, skeneru un faksa iekārtu</w:t>
      </w:r>
      <w:r w:rsidRPr="00F46A9A">
        <w:rPr>
          <w:sz w:val="22"/>
          <w:szCs w:val="22"/>
        </w:rPr>
        <w:t xml:space="preserve"> (turpmāk – Tehnika) remontu (turpmāk – Pakalpojums) un detaļu un palīgmateriālu (turpmāk – Prece) piegādi saskaņā ar Pasūtītāja norādījumiem un Iepirkuma nolikumā noteiktajām prasībām, </w:t>
      </w:r>
      <w:r w:rsidRPr="00613C46">
        <w:rPr>
          <w:sz w:val="22"/>
          <w:szCs w:val="22"/>
        </w:rPr>
        <w:t xml:space="preserve">tehnisko piedāvājumu (Līguma 1.pielikums), finanšu </w:t>
      </w:r>
      <w:r w:rsidRPr="00613C46">
        <w:rPr>
          <w:sz w:val="22"/>
          <w:szCs w:val="22"/>
        </w:rPr>
        <w:lastRenderedPageBreak/>
        <w:t>piedāvājumu (Līguma 2.pielikums) un Līguma nosacījumiem.</w:t>
      </w:r>
    </w:p>
    <w:p w14:paraId="605EEA81" w14:textId="77777777" w:rsidR="00D15EBB" w:rsidRPr="00F46A9A" w:rsidRDefault="00D15EBB" w:rsidP="009B315B">
      <w:pPr>
        <w:widowControl w:val="0"/>
        <w:tabs>
          <w:tab w:val="left" w:pos="142"/>
          <w:tab w:val="left" w:pos="567"/>
          <w:tab w:val="left" w:pos="709"/>
          <w:tab w:val="left" w:pos="1134"/>
        </w:tabs>
        <w:spacing w:line="276" w:lineRule="auto"/>
        <w:ind w:left="567" w:hanging="567"/>
        <w:contextualSpacing/>
        <w:jc w:val="both"/>
        <w:rPr>
          <w:sz w:val="22"/>
          <w:szCs w:val="22"/>
        </w:rPr>
      </w:pPr>
      <w:r w:rsidRPr="00613C46">
        <w:rPr>
          <w:b/>
          <w:sz w:val="22"/>
          <w:szCs w:val="22"/>
        </w:rPr>
        <w:t>1.2.</w:t>
      </w:r>
      <w:r w:rsidRPr="00613C46">
        <w:rPr>
          <w:b/>
          <w:sz w:val="22"/>
          <w:szCs w:val="22"/>
        </w:rPr>
        <w:tab/>
      </w:r>
      <w:r w:rsidRPr="00613C46">
        <w:rPr>
          <w:sz w:val="22"/>
          <w:szCs w:val="22"/>
        </w:rPr>
        <w:t xml:space="preserve">Izpildītājs Pakalpojumu sniedz un Preču piegādi veic ar savu transportu Pasūtītāja norādītajās </w:t>
      </w:r>
      <w:r w:rsidR="0024030B" w:rsidRPr="00613C46">
        <w:rPr>
          <w:sz w:val="22"/>
          <w:szCs w:val="22"/>
        </w:rPr>
        <w:t>pakalpojuma sniegšanas</w:t>
      </w:r>
      <w:r w:rsidRPr="00613C46">
        <w:rPr>
          <w:sz w:val="22"/>
          <w:szCs w:val="22"/>
        </w:rPr>
        <w:t xml:space="preserve"> vietās atbilstoši </w:t>
      </w:r>
      <w:r w:rsidR="0024030B" w:rsidRPr="00613C46">
        <w:rPr>
          <w:sz w:val="22"/>
          <w:szCs w:val="22"/>
        </w:rPr>
        <w:t>pakalpojuma</w:t>
      </w:r>
      <w:r w:rsidRPr="00613C46">
        <w:rPr>
          <w:sz w:val="22"/>
          <w:szCs w:val="22"/>
        </w:rPr>
        <w:t xml:space="preserve"> </w:t>
      </w:r>
      <w:r w:rsidR="0024030B" w:rsidRPr="00613C46">
        <w:rPr>
          <w:sz w:val="22"/>
          <w:szCs w:val="22"/>
        </w:rPr>
        <w:t xml:space="preserve">sniegšanas </w:t>
      </w:r>
      <w:r w:rsidRPr="00613C46">
        <w:rPr>
          <w:sz w:val="22"/>
          <w:szCs w:val="22"/>
        </w:rPr>
        <w:t>vietu sarakstam (Līguma 3.pielikums).</w:t>
      </w:r>
    </w:p>
    <w:p w14:paraId="34574250" w14:textId="77777777" w:rsidR="00D15EBB" w:rsidRPr="00F46A9A" w:rsidRDefault="00D15EBB" w:rsidP="009B315B">
      <w:pPr>
        <w:widowControl w:val="0"/>
        <w:tabs>
          <w:tab w:val="left" w:pos="1134"/>
        </w:tabs>
        <w:spacing w:line="276" w:lineRule="auto"/>
        <w:contextualSpacing/>
        <w:jc w:val="both"/>
        <w:rPr>
          <w:sz w:val="22"/>
          <w:szCs w:val="22"/>
        </w:rPr>
      </w:pPr>
    </w:p>
    <w:p w14:paraId="1297BCAD" w14:textId="77777777" w:rsidR="00D15EBB" w:rsidRPr="00F46A9A" w:rsidRDefault="00D15EBB" w:rsidP="009B315B">
      <w:pPr>
        <w:widowControl w:val="0"/>
        <w:tabs>
          <w:tab w:val="left" w:pos="1134"/>
        </w:tabs>
        <w:spacing w:line="276" w:lineRule="auto"/>
        <w:ind w:left="360"/>
        <w:contextualSpacing/>
        <w:jc w:val="center"/>
        <w:rPr>
          <w:b/>
          <w:sz w:val="22"/>
          <w:szCs w:val="22"/>
        </w:rPr>
      </w:pPr>
      <w:r w:rsidRPr="00F46A9A">
        <w:rPr>
          <w:b/>
          <w:sz w:val="22"/>
          <w:szCs w:val="22"/>
        </w:rPr>
        <w:t>2. Preču piegāde, Pakalpojuma sniegšana un diagnostika</w:t>
      </w:r>
    </w:p>
    <w:p w14:paraId="622DE282" w14:textId="77777777" w:rsidR="00D15EBB" w:rsidRPr="00F46A9A" w:rsidRDefault="00D15EBB" w:rsidP="009B315B">
      <w:pPr>
        <w:widowControl w:val="0"/>
        <w:tabs>
          <w:tab w:val="left" w:pos="1134"/>
        </w:tabs>
        <w:spacing w:line="276" w:lineRule="auto"/>
        <w:ind w:left="360"/>
        <w:contextualSpacing/>
        <w:jc w:val="center"/>
        <w:rPr>
          <w:b/>
          <w:sz w:val="22"/>
          <w:szCs w:val="22"/>
        </w:rPr>
      </w:pPr>
    </w:p>
    <w:p w14:paraId="15576EC5" w14:textId="77777777" w:rsidR="00D15EBB" w:rsidRPr="00F46A9A" w:rsidRDefault="00D15EBB" w:rsidP="009B315B">
      <w:pPr>
        <w:widowControl w:val="0"/>
        <w:tabs>
          <w:tab w:val="left" w:pos="1134"/>
        </w:tabs>
        <w:spacing w:line="276" w:lineRule="auto"/>
        <w:ind w:left="574" w:hanging="574"/>
        <w:contextualSpacing/>
        <w:jc w:val="both"/>
        <w:rPr>
          <w:sz w:val="22"/>
          <w:szCs w:val="22"/>
        </w:rPr>
      </w:pPr>
      <w:r w:rsidRPr="00F46A9A">
        <w:rPr>
          <w:b/>
          <w:sz w:val="22"/>
          <w:szCs w:val="22"/>
        </w:rPr>
        <w:t>2.1.</w:t>
      </w:r>
      <w:r w:rsidRPr="00F46A9A">
        <w:rPr>
          <w:sz w:val="22"/>
          <w:szCs w:val="22"/>
        </w:rPr>
        <w:tab/>
        <w:t>Izpildītājs Pakalpojumu sniedz, ievērojot iestādes darba laiku, kurā atrodas Tehnika.</w:t>
      </w:r>
    </w:p>
    <w:p w14:paraId="5641315D" w14:textId="161C5986"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2.2.</w:t>
      </w:r>
      <w:r w:rsidRPr="00F46A9A">
        <w:rPr>
          <w:b/>
          <w:sz w:val="22"/>
          <w:szCs w:val="22"/>
        </w:rPr>
        <w:tab/>
      </w:r>
      <w:r w:rsidRPr="00F46A9A">
        <w:rPr>
          <w:sz w:val="22"/>
          <w:szCs w:val="22"/>
        </w:rPr>
        <w:t xml:space="preserve">Ja Tehnikai rodas darbības traucējumi vai Tehnika pārstāj darboties (funkcionēt), Pasūtītājs ir tiesīgs Izpildītājam pieteikt Tehnikas diagnostiku, Preces piegādi un Pakalpojumu, un Izpildītājam ir pienākums sniegt Tehnikas diagnostiku un Pakalpojumu, kā arī piegādāt Preci Pasūtītājam atbilstoši tehniskajā piedāvājumā (Līguma 1.pielikums) noteiktajam termiņam, t.i., Rīgas </w:t>
      </w:r>
      <w:r w:rsidR="0024030B" w:rsidRPr="00F46A9A">
        <w:rPr>
          <w:sz w:val="22"/>
          <w:szCs w:val="22"/>
        </w:rPr>
        <w:t>pilsēt</w:t>
      </w:r>
      <w:r w:rsidR="0024030B">
        <w:rPr>
          <w:sz w:val="22"/>
          <w:szCs w:val="22"/>
        </w:rPr>
        <w:t>ā un Rīgas reģiona</w:t>
      </w:r>
      <w:r w:rsidR="0024030B" w:rsidRPr="00F46A9A">
        <w:rPr>
          <w:sz w:val="22"/>
          <w:szCs w:val="22"/>
        </w:rPr>
        <w:t xml:space="preserve"> </w:t>
      </w:r>
      <w:r w:rsidRPr="00F46A9A">
        <w:rPr>
          <w:sz w:val="22"/>
          <w:szCs w:val="22"/>
        </w:rPr>
        <w:t xml:space="preserve">teritorijā </w:t>
      </w:r>
      <w:r>
        <w:rPr>
          <w:sz w:val="22"/>
          <w:szCs w:val="22"/>
        </w:rPr>
        <w:t>2</w:t>
      </w:r>
      <w:r w:rsidRPr="00F46A9A">
        <w:rPr>
          <w:sz w:val="22"/>
          <w:szCs w:val="22"/>
        </w:rPr>
        <w:t xml:space="preserve"> (</w:t>
      </w:r>
      <w:r>
        <w:rPr>
          <w:sz w:val="22"/>
          <w:szCs w:val="22"/>
        </w:rPr>
        <w:t>divu</w:t>
      </w:r>
      <w:r w:rsidRPr="00F46A9A">
        <w:rPr>
          <w:sz w:val="22"/>
          <w:szCs w:val="22"/>
        </w:rPr>
        <w:t>) darba dien</w:t>
      </w:r>
      <w:r w:rsidR="008A4D39">
        <w:rPr>
          <w:sz w:val="22"/>
          <w:szCs w:val="22"/>
        </w:rPr>
        <w:t>u</w:t>
      </w:r>
      <w:r w:rsidRPr="00F46A9A">
        <w:rPr>
          <w:sz w:val="22"/>
          <w:szCs w:val="22"/>
        </w:rPr>
        <w:t xml:space="preserve"> laikā un ārpus Rīgas </w:t>
      </w:r>
      <w:r w:rsidR="0024030B">
        <w:rPr>
          <w:sz w:val="22"/>
          <w:szCs w:val="22"/>
        </w:rPr>
        <w:t>reģiona</w:t>
      </w:r>
      <w:r w:rsidR="0024030B" w:rsidRPr="00F46A9A">
        <w:rPr>
          <w:sz w:val="22"/>
          <w:szCs w:val="22"/>
        </w:rPr>
        <w:t xml:space="preserve"> </w:t>
      </w:r>
      <w:r w:rsidRPr="00F46A9A">
        <w:rPr>
          <w:sz w:val="22"/>
          <w:szCs w:val="22"/>
        </w:rPr>
        <w:t xml:space="preserve">teritorijas </w:t>
      </w:r>
      <w:r>
        <w:rPr>
          <w:sz w:val="22"/>
          <w:szCs w:val="22"/>
        </w:rPr>
        <w:t>4</w:t>
      </w:r>
      <w:r w:rsidRPr="00F46A9A">
        <w:rPr>
          <w:sz w:val="22"/>
          <w:szCs w:val="22"/>
        </w:rPr>
        <w:t xml:space="preserve"> (</w:t>
      </w:r>
      <w:r>
        <w:rPr>
          <w:sz w:val="22"/>
          <w:szCs w:val="22"/>
        </w:rPr>
        <w:t>četru</w:t>
      </w:r>
      <w:r w:rsidRPr="00F46A9A">
        <w:rPr>
          <w:sz w:val="22"/>
          <w:szCs w:val="22"/>
        </w:rPr>
        <w:t>) darba dienu laikā, skaitot no pieteikuma (turpmāk – Pieteikums) saņemšanas brīža. Pasūtītājs Pieteikumā norāda nedarbojošos vai ar darbības traucējumiem esošo Tehnikas vienību pilnu uzskaitījumu, īsu darbības traucējumu aprakstu un nedarbošanās cēloņus (izraisītājus), ja tas ir iespējams, kā arī Tehnikas atrašanās vietu vai nepieciešamo Preci, kā arī kontaktpersonu Tehnikas atrašanās vietā.</w:t>
      </w:r>
    </w:p>
    <w:p w14:paraId="1E0FA6A9"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2.3</w:t>
      </w:r>
      <w:r w:rsidRPr="00F46A9A">
        <w:rPr>
          <w:sz w:val="22"/>
          <w:szCs w:val="22"/>
        </w:rPr>
        <w:t>.</w:t>
      </w:r>
      <w:r w:rsidRPr="00F46A9A">
        <w:rPr>
          <w:sz w:val="22"/>
          <w:szCs w:val="22"/>
        </w:rPr>
        <w:tab/>
        <w:t xml:space="preserve">Līguma 5.3.punktā noteiktā Pasūtītāja pilnvarotā kontaktpersona ir tiesīga iesniegt Izpildītājam Pieteikumu, nosūtot to elektroniski </w:t>
      </w:r>
      <w:r w:rsidRPr="00006713">
        <w:rPr>
          <w:sz w:val="22"/>
          <w:szCs w:val="22"/>
        </w:rPr>
        <w:t>Līguma 4.10.punktā norādītajai Izpildītāja kontaktpersonai.</w:t>
      </w:r>
    </w:p>
    <w:p w14:paraId="59796E1F" w14:textId="58A336DB" w:rsidR="00D15EBB" w:rsidRPr="00F46A9A" w:rsidRDefault="00D15EBB" w:rsidP="009B315B">
      <w:pPr>
        <w:widowControl w:val="0"/>
        <w:tabs>
          <w:tab w:val="left" w:pos="284"/>
          <w:tab w:val="left" w:pos="567"/>
          <w:tab w:val="left" w:pos="1134"/>
        </w:tabs>
        <w:spacing w:line="276" w:lineRule="auto"/>
        <w:ind w:left="567" w:hanging="567"/>
        <w:contextualSpacing/>
        <w:jc w:val="both"/>
        <w:rPr>
          <w:sz w:val="22"/>
          <w:szCs w:val="22"/>
        </w:rPr>
      </w:pPr>
      <w:r w:rsidRPr="00F46A9A">
        <w:rPr>
          <w:b/>
          <w:sz w:val="22"/>
          <w:szCs w:val="22"/>
        </w:rPr>
        <w:t>2.4.</w:t>
      </w:r>
      <w:r w:rsidRPr="00F46A9A">
        <w:rPr>
          <w:b/>
          <w:sz w:val="22"/>
          <w:szCs w:val="22"/>
        </w:rPr>
        <w:tab/>
      </w:r>
      <w:r w:rsidRPr="00F46A9A">
        <w:rPr>
          <w:sz w:val="22"/>
          <w:szCs w:val="22"/>
        </w:rPr>
        <w:t>Pasūtītājs ir tiesīgs Pieteikumu Izpildītājam iesniegt ar pārstāvja palīdzību vai e-pastu (Līguma 4.10.punkts).</w:t>
      </w:r>
    </w:p>
    <w:p w14:paraId="2282751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2.5.</w:t>
      </w:r>
      <w:r w:rsidRPr="00F46A9A">
        <w:rPr>
          <w:b/>
          <w:sz w:val="22"/>
          <w:szCs w:val="22"/>
        </w:rPr>
        <w:tab/>
      </w:r>
      <w:r w:rsidRPr="00F46A9A">
        <w:rPr>
          <w:sz w:val="22"/>
          <w:szCs w:val="22"/>
        </w:rPr>
        <w:t>Izpildītājs, saņemot Pasūtītāja Pieteikumu, tā saņemšanas dienas laikā apliecina Pieteikuma saņemšanu pa faksu, e-pastu vai ar pārstāvja starpniecību.</w:t>
      </w:r>
    </w:p>
    <w:p w14:paraId="01D3381F" w14:textId="6496987A"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2.6.</w:t>
      </w:r>
      <w:r w:rsidRPr="00F46A9A">
        <w:rPr>
          <w:b/>
          <w:sz w:val="22"/>
          <w:szCs w:val="22"/>
        </w:rPr>
        <w:tab/>
      </w:r>
      <w:r w:rsidRPr="00F46A9A">
        <w:rPr>
          <w:sz w:val="22"/>
          <w:szCs w:val="22"/>
        </w:rPr>
        <w:t xml:space="preserve">Ja Izpildītājs atbilstoši tehniskajā piedāvājumā (Līguma 1.pielikums) noteiktajam termiņam, t.i., Rīgas </w:t>
      </w:r>
      <w:r w:rsidR="0024030B" w:rsidRPr="00F46A9A">
        <w:rPr>
          <w:sz w:val="22"/>
          <w:szCs w:val="22"/>
        </w:rPr>
        <w:t>pilsēt</w:t>
      </w:r>
      <w:r w:rsidR="0024030B">
        <w:rPr>
          <w:sz w:val="22"/>
          <w:szCs w:val="22"/>
        </w:rPr>
        <w:t>ā un Rīgas reģiona</w:t>
      </w:r>
      <w:r w:rsidR="0024030B" w:rsidRPr="00F46A9A">
        <w:rPr>
          <w:sz w:val="22"/>
          <w:szCs w:val="22"/>
        </w:rPr>
        <w:t xml:space="preserve"> </w:t>
      </w:r>
      <w:r w:rsidRPr="00F46A9A">
        <w:rPr>
          <w:sz w:val="22"/>
          <w:szCs w:val="22"/>
        </w:rPr>
        <w:t xml:space="preserve">teritorijā </w:t>
      </w:r>
      <w:r w:rsidR="008C307F">
        <w:rPr>
          <w:sz w:val="22"/>
          <w:szCs w:val="22"/>
        </w:rPr>
        <w:t>2</w:t>
      </w:r>
      <w:r w:rsidR="008C307F" w:rsidRPr="00F46A9A">
        <w:rPr>
          <w:sz w:val="22"/>
          <w:szCs w:val="22"/>
        </w:rPr>
        <w:t xml:space="preserve"> </w:t>
      </w:r>
      <w:r w:rsidRPr="00F46A9A">
        <w:rPr>
          <w:sz w:val="22"/>
          <w:szCs w:val="22"/>
        </w:rPr>
        <w:t>(</w:t>
      </w:r>
      <w:r w:rsidR="008C307F">
        <w:rPr>
          <w:sz w:val="22"/>
          <w:szCs w:val="22"/>
        </w:rPr>
        <w:t>divu</w:t>
      </w:r>
      <w:r w:rsidRPr="00F46A9A">
        <w:rPr>
          <w:sz w:val="22"/>
          <w:szCs w:val="22"/>
        </w:rPr>
        <w:t>) darba dien</w:t>
      </w:r>
      <w:r w:rsidR="008A4D39">
        <w:rPr>
          <w:sz w:val="22"/>
          <w:szCs w:val="22"/>
        </w:rPr>
        <w:t>u</w:t>
      </w:r>
      <w:r w:rsidRPr="00F46A9A">
        <w:rPr>
          <w:sz w:val="22"/>
          <w:szCs w:val="22"/>
        </w:rPr>
        <w:t xml:space="preserve"> laikā un ārpus Rīgas </w:t>
      </w:r>
      <w:r w:rsidR="0024030B">
        <w:rPr>
          <w:sz w:val="22"/>
          <w:szCs w:val="22"/>
        </w:rPr>
        <w:t>reģiona</w:t>
      </w:r>
      <w:r w:rsidR="0024030B" w:rsidRPr="00F46A9A">
        <w:rPr>
          <w:sz w:val="22"/>
          <w:szCs w:val="22"/>
        </w:rPr>
        <w:t xml:space="preserve"> </w:t>
      </w:r>
      <w:r w:rsidRPr="00F46A9A">
        <w:rPr>
          <w:sz w:val="22"/>
          <w:szCs w:val="22"/>
        </w:rPr>
        <w:t xml:space="preserve">teritorijas </w:t>
      </w:r>
      <w:r w:rsidR="008C307F">
        <w:rPr>
          <w:sz w:val="22"/>
          <w:szCs w:val="22"/>
        </w:rPr>
        <w:t>4</w:t>
      </w:r>
      <w:r w:rsidR="008C307F" w:rsidRPr="00F46A9A">
        <w:rPr>
          <w:sz w:val="22"/>
          <w:szCs w:val="22"/>
        </w:rPr>
        <w:t xml:space="preserve"> </w:t>
      </w:r>
      <w:r w:rsidRPr="00F46A9A">
        <w:rPr>
          <w:sz w:val="22"/>
          <w:szCs w:val="22"/>
        </w:rPr>
        <w:t>(</w:t>
      </w:r>
      <w:r w:rsidR="008C307F">
        <w:rPr>
          <w:sz w:val="22"/>
          <w:szCs w:val="22"/>
        </w:rPr>
        <w:t>četru</w:t>
      </w:r>
      <w:r w:rsidRPr="00F46A9A">
        <w:rPr>
          <w:sz w:val="22"/>
          <w:szCs w:val="22"/>
        </w:rPr>
        <w:t xml:space="preserve">) darba dienu laikā, skaitot no Pieteikuma nosūtīšanas, </w:t>
      </w:r>
      <w:r w:rsidRPr="00F46A9A">
        <w:rPr>
          <w:sz w:val="22"/>
          <w:szCs w:val="22"/>
        </w:rPr>
        <w:lastRenderedPageBreak/>
        <w:t>nevar novērst Pieteikumā norādītos darbības traucējumus vai to novēršanas laikā atklājas citi darbības traucējumi, Izpildītājam ir pienākums pēc Pasūtītāja pieprasījuma aizstāt nefunkcionējošo vai nepienācīgi funkcionējošo Tehniku (turpmāk – Nepienācīgi funkcionējošā tehnika) ar citu līdzvērtīgu un pilnībā funkcionējošu iekārtas (turpmāk – Iekārta) vienību līdz Nepienācīgi funkcionējošai tehnikai konstatēto problēmu pilnīgai novēršanai saskaņā ar Līguma noteikumiem. Šajā gadījumā Nepienācīgi funkcionējošā tehnika, piedaloties Līguma 4.</w:t>
      </w:r>
      <w:r w:rsidR="008C307F" w:rsidRPr="00F46A9A">
        <w:rPr>
          <w:sz w:val="22"/>
          <w:szCs w:val="22"/>
        </w:rPr>
        <w:t>1</w:t>
      </w:r>
      <w:r w:rsidR="008C307F">
        <w:rPr>
          <w:sz w:val="22"/>
          <w:szCs w:val="22"/>
        </w:rPr>
        <w:t>0</w:t>
      </w:r>
      <w:r w:rsidRPr="00F46A9A">
        <w:rPr>
          <w:sz w:val="22"/>
          <w:szCs w:val="22"/>
        </w:rPr>
        <w:t>.punktā noteiktajai Izpildītāja kontaktpersonai un 5.3.punktā noteiktajai Pasūtītāja kontaktpersonai vai, no Pasūtītāja puses, arī Līguma 3.pielikumā norādītajās Preču piegādes vietās nodarbinātajai personai vai citiem Pušu pilnvarotajiem pārstāvjiem (turpmāk – Puses pilnvarots pārstāvis), tiek nodota Izpildītājam ar pieņemšanas un nodošanas aktu (turpmāk – Akts), kuru rakstiski sastāda Izpildītājs divos eksemplāros, pa vienam eksemplāram katrai no Pusēm. Aktā norāda Nepienācīgi funkcionējošās tehnikas darbības traucējumu novēršanas termiņu. Piedaloties Pušu pilnvarotajiem pārstāvjiem, Pasūtītājs nodod Iekārtu Izpildītājam ar Aktu, kuru rakstiski sastāda Pasūtītājs divos eksemplāros, pa vienam eksemplāram katrai no Pusēm.</w:t>
      </w:r>
    </w:p>
    <w:p w14:paraId="1F1CB04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2.7.</w:t>
      </w:r>
      <w:r w:rsidRPr="00F46A9A">
        <w:rPr>
          <w:b/>
          <w:sz w:val="22"/>
          <w:szCs w:val="22"/>
        </w:rPr>
        <w:tab/>
      </w:r>
      <w:r w:rsidRPr="00F46A9A">
        <w:rPr>
          <w:sz w:val="22"/>
          <w:szCs w:val="22"/>
        </w:rPr>
        <w:t xml:space="preserve">Izpildītājs pēc problēmu pilnīgas novēršanas (Līguma 2.6.punkts), piedaloties Pušu pilnvarotajiem pārstāvjiem, Iekārtu nodod Pasūtītājam ar Aktu, kuru rakstiski sagatavo Izpildītājs divos eksemplāros, pa vienam eksemplāram katrai no Pusēm. Izpildītājs nodod Iekārtu Pasūtītājam, piedaloties Pušu pilnvarotajiem pārstāvjiem ar Aktu, kuru rakstiski sagatavo Pasūtītājs divos eksemplāros, pa vienam eksemplāram katrai no Pusēm. </w:t>
      </w:r>
    </w:p>
    <w:p w14:paraId="2AA3D51D" w14:textId="006467BA"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2.8.</w:t>
      </w:r>
      <w:r w:rsidRPr="00F46A9A">
        <w:rPr>
          <w:sz w:val="22"/>
          <w:szCs w:val="22"/>
        </w:rPr>
        <w:tab/>
        <w:t>Par katru Tehnikas diagnostikas veikšanas, Pakalpojuma sniegšanas vai Preces piegādes reizi, piedaloties Pušu pilnvarotajiem pārstāvjiem, tiek sastādīts un parakstīts attiecīgs Akts, kuru rakstiski sastāda Izpildītājs divos eksemplāros, pa vienam eksemplāram katrai no Pusēm. Aktā norāda Tehnikas diagnostikas vai Pakalpojuma sniegšanas datumu, vietu, Tehnikas pilnu uzskaitījumu, piegādāto Preču skaitu, un Pušu Līguma numurus.</w:t>
      </w:r>
    </w:p>
    <w:p w14:paraId="6A3375ED"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lastRenderedPageBreak/>
        <w:t>2.9.</w:t>
      </w:r>
      <w:r w:rsidRPr="00F46A9A">
        <w:rPr>
          <w:b/>
          <w:sz w:val="22"/>
          <w:szCs w:val="22"/>
        </w:rPr>
        <w:tab/>
      </w:r>
      <w:r w:rsidRPr="00F46A9A">
        <w:rPr>
          <w:sz w:val="22"/>
          <w:szCs w:val="22"/>
        </w:rPr>
        <w:t>Ja Pasūtītājs, pieņemot Tehnikas diagnostiku, Preci vai Pakalpojumu, konstatē nepilnības vai neatbilstību Līguma nosacījumiem (turpmāk – Trūkumi), Pasūtītājs ir tiesīgs pēc saviem ieskatiem:</w:t>
      </w:r>
    </w:p>
    <w:p w14:paraId="533FEE5F"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2.9.1.</w:t>
      </w:r>
      <w:r w:rsidRPr="00F46A9A">
        <w:rPr>
          <w:sz w:val="22"/>
          <w:szCs w:val="22"/>
        </w:rPr>
        <w:tab/>
        <w:t>pieprasīt, lai Izpildītājs Pasūtītāja noteiktajā termiņā, bet ne ilgāk par 2 (divām) darba dienām, skaitot no Trūkumu paziņošanas brīža Izpildītājam, nomaina nekvalitatīvo Preci pret jaunu, kvalitatīvu un Līgumam atbilstošu;</w:t>
      </w:r>
    </w:p>
    <w:p w14:paraId="56A89438"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2.9.2.</w:t>
      </w:r>
      <w:r w:rsidRPr="00F46A9A">
        <w:rPr>
          <w:sz w:val="22"/>
          <w:szCs w:val="22"/>
        </w:rPr>
        <w:tab/>
        <w:t>pieprasīt, lai Izpildītājs novērš konstatētos Trūkumus ar savu darbaspēku un par saviem līdzekļiem Pasūtītāja norādītajā termiņā, bet ne ilgāk par 2 (divām) darba dienām, skaitot no Trūkumu paziņošanas brīža Izpildītājam.</w:t>
      </w:r>
    </w:p>
    <w:p w14:paraId="1C4AFCC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2.10.</w:t>
      </w:r>
      <w:r w:rsidRPr="00F46A9A">
        <w:rPr>
          <w:sz w:val="22"/>
          <w:szCs w:val="22"/>
        </w:rPr>
        <w:t xml:space="preserve"> </w:t>
      </w:r>
      <w:r w:rsidRPr="00F46A9A">
        <w:rPr>
          <w:sz w:val="22"/>
          <w:szCs w:val="22"/>
        </w:rPr>
        <w:tab/>
        <w:t>Līguma 2.9.punktā noteiktajā gadījumā Pasūtītājs Tehnikas diagnostiku, Preci un</w:t>
      </w:r>
      <w:r w:rsidR="00032841">
        <w:rPr>
          <w:sz w:val="22"/>
          <w:szCs w:val="22"/>
        </w:rPr>
        <w:t>/vai</w:t>
      </w:r>
      <w:r w:rsidRPr="00F46A9A">
        <w:rPr>
          <w:sz w:val="22"/>
          <w:szCs w:val="22"/>
        </w:rPr>
        <w:t xml:space="preserve"> Pakalpojumu nepieņem un neparaksta Aktu, bet sastāda aktu, kurā norāda konstatētos Trūkumus, termiņus un to novēršanas veidu saskaņā ar Līguma 2.9.punkta apakšpunktiem (turpmāk – Trūkumu akts). Pasūtītājs Trūkumu aktu tā sastādīšanas dienā iesniedz Izpildītājam atbilstoši Līguma 2.4.punktā noteiktajam.</w:t>
      </w:r>
    </w:p>
    <w:p w14:paraId="03D0A010" w14:textId="77777777" w:rsidR="00D15EBB" w:rsidRPr="00F46A9A" w:rsidRDefault="00D15EBB" w:rsidP="009B315B">
      <w:pPr>
        <w:tabs>
          <w:tab w:val="left" w:pos="1134"/>
        </w:tabs>
        <w:spacing w:line="276" w:lineRule="auto"/>
        <w:ind w:left="567" w:hanging="567"/>
        <w:jc w:val="both"/>
        <w:rPr>
          <w:sz w:val="22"/>
          <w:szCs w:val="22"/>
        </w:rPr>
      </w:pPr>
      <w:r w:rsidRPr="00F46A9A">
        <w:rPr>
          <w:b/>
          <w:sz w:val="22"/>
          <w:szCs w:val="22"/>
        </w:rPr>
        <w:t>2.11.</w:t>
      </w:r>
      <w:r w:rsidRPr="00F46A9A">
        <w:rPr>
          <w:b/>
          <w:sz w:val="22"/>
          <w:szCs w:val="22"/>
        </w:rPr>
        <w:tab/>
      </w:r>
      <w:r w:rsidRPr="00F46A9A">
        <w:rPr>
          <w:sz w:val="22"/>
          <w:szCs w:val="22"/>
        </w:rPr>
        <w:t>Pēc Trūkumu novēršanas Izpildītājs veic atkārtotu Tehnikas diagnostikas, Preces un</w:t>
      </w:r>
      <w:r w:rsidR="00032841">
        <w:rPr>
          <w:sz w:val="22"/>
          <w:szCs w:val="22"/>
        </w:rPr>
        <w:t>/vai</w:t>
      </w:r>
      <w:r w:rsidRPr="00F46A9A">
        <w:rPr>
          <w:sz w:val="22"/>
          <w:szCs w:val="22"/>
        </w:rPr>
        <w:t xml:space="preserve"> Pakalpojuma nodošanu Pasūtītājam.</w:t>
      </w:r>
    </w:p>
    <w:p w14:paraId="75992EA5"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2.12.</w:t>
      </w:r>
      <w:r w:rsidRPr="00F46A9A">
        <w:rPr>
          <w:sz w:val="22"/>
          <w:szCs w:val="22"/>
        </w:rPr>
        <w:tab/>
        <w:t>Ja Pusēm rodas domstarpības vai strīdi par kādu no Trūkumu aktā minētajiem Trūkumiem un to apmēru, novēršanas termiņu vai citiem jautājumiem, Puses tos risina Līguma 9.punktā noteiktajā kārtībā.</w:t>
      </w:r>
    </w:p>
    <w:p w14:paraId="109F6FEC" w14:textId="77777777" w:rsidR="00D15EBB" w:rsidRPr="00F46A9A" w:rsidRDefault="00D15EBB" w:rsidP="009B315B">
      <w:pPr>
        <w:widowControl w:val="0"/>
        <w:tabs>
          <w:tab w:val="left" w:pos="567"/>
          <w:tab w:val="left" w:pos="1134"/>
        </w:tabs>
        <w:spacing w:line="276" w:lineRule="auto"/>
        <w:contextualSpacing/>
        <w:jc w:val="both"/>
        <w:rPr>
          <w:sz w:val="22"/>
          <w:szCs w:val="22"/>
        </w:rPr>
      </w:pPr>
      <w:r w:rsidRPr="00F46A9A">
        <w:rPr>
          <w:b/>
          <w:sz w:val="22"/>
          <w:szCs w:val="22"/>
        </w:rPr>
        <w:t>2.13.</w:t>
      </w:r>
      <w:r w:rsidRPr="00F46A9A">
        <w:rPr>
          <w:b/>
          <w:sz w:val="22"/>
          <w:szCs w:val="22"/>
        </w:rPr>
        <w:tab/>
      </w:r>
      <w:r w:rsidRPr="00F46A9A">
        <w:rPr>
          <w:sz w:val="22"/>
          <w:szCs w:val="22"/>
        </w:rPr>
        <w:t>Līdz Akta abpusējai parakstīšanai visu risku par Preci uzņemas Izpildītājs.</w:t>
      </w:r>
    </w:p>
    <w:p w14:paraId="4F956D80"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2.14.</w:t>
      </w:r>
      <w:r w:rsidRPr="00F46A9A">
        <w:rPr>
          <w:b/>
          <w:sz w:val="22"/>
          <w:szCs w:val="22"/>
        </w:rPr>
        <w:tab/>
      </w:r>
      <w:r w:rsidRPr="00F46A9A">
        <w:rPr>
          <w:sz w:val="22"/>
          <w:szCs w:val="22"/>
        </w:rPr>
        <w:t>Prece tiek uzskatīta par piegādātu un Pakalpojums vai Tehnikas diagnostika par sniegtu Akta abpusējas parakstīšanas dienā.</w:t>
      </w:r>
    </w:p>
    <w:p w14:paraId="3296AD41" w14:textId="77777777" w:rsidR="00D15EBB" w:rsidRPr="00F46A9A" w:rsidRDefault="00D15EBB" w:rsidP="009B315B">
      <w:pPr>
        <w:widowControl w:val="0"/>
        <w:tabs>
          <w:tab w:val="left" w:pos="1134"/>
        </w:tabs>
        <w:suppressAutoHyphens/>
        <w:spacing w:line="276" w:lineRule="auto"/>
        <w:ind w:left="567" w:hanging="567"/>
        <w:contextualSpacing/>
        <w:jc w:val="both"/>
        <w:rPr>
          <w:sz w:val="22"/>
          <w:szCs w:val="22"/>
        </w:rPr>
      </w:pPr>
      <w:r w:rsidRPr="00F46A9A">
        <w:rPr>
          <w:b/>
          <w:sz w:val="22"/>
          <w:szCs w:val="22"/>
        </w:rPr>
        <w:t>2.15.</w:t>
      </w:r>
      <w:r w:rsidRPr="00F46A9A">
        <w:rPr>
          <w:b/>
          <w:sz w:val="22"/>
          <w:szCs w:val="22"/>
        </w:rPr>
        <w:tab/>
      </w:r>
      <w:r w:rsidRPr="00F46A9A">
        <w:rPr>
          <w:sz w:val="22"/>
          <w:szCs w:val="22"/>
        </w:rPr>
        <w:t>Ja Tehnikas diagnostikas veikšanai Līguma 2.2.punktā norādītais laiks ir nepietiekošs (ņemot vērā tās daudzumu vai citus objektīvus apstākļus), Izpildītājam ir pienākums pirms Tehnikas diagnostikas uzsākšanas par to rakstiski paziņot Līguma 5.3.punktā norādītajai Pasūtītāja pilnvarotai kontaktpersonai. Pasūtītājs, saņemot šajā punktā norādīto paziņojumu, var pagarināt Tehnikas diagnostikas veikšanas termiņu pēc saviem ieskatiem.</w:t>
      </w:r>
    </w:p>
    <w:p w14:paraId="598163B7" w14:textId="77777777" w:rsidR="00D15EBB" w:rsidRPr="00F46A9A" w:rsidRDefault="00D15EBB" w:rsidP="009B315B">
      <w:pPr>
        <w:widowControl w:val="0"/>
        <w:tabs>
          <w:tab w:val="left" w:pos="1134"/>
        </w:tabs>
        <w:suppressAutoHyphens/>
        <w:spacing w:line="276" w:lineRule="auto"/>
        <w:ind w:left="567" w:hanging="567"/>
        <w:contextualSpacing/>
        <w:jc w:val="both"/>
        <w:rPr>
          <w:sz w:val="22"/>
          <w:szCs w:val="22"/>
        </w:rPr>
      </w:pPr>
      <w:r w:rsidRPr="00F46A9A">
        <w:rPr>
          <w:b/>
          <w:sz w:val="22"/>
          <w:szCs w:val="22"/>
        </w:rPr>
        <w:t>2.16.</w:t>
      </w:r>
      <w:r w:rsidRPr="00F46A9A">
        <w:rPr>
          <w:sz w:val="22"/>
          <w:szCs w:val="22"/>
        </w:rPr>
        <w:tab/>
        <w:t xml:space="preserve">Līguma noteikumi, kas uzliek Izpildītājam pienākumu novērst Precei vai </w:t>
      </w:r>
      <w:r w:rsidRPr="00F46A9A">
        <w:rPr>
          <w:sz w:val="22"/>
          <w:szCs w:val="22"/>
        </w:rPr>
        <w:lastRenderedPageBreak/>
        <w:t>Pakalpojumam konstatētos Trūkumus un atkārtoti nodot Preci vai Pakalpojumu Pasūtītajam Līgumā noteiktajos termiņos, nav uzskatāmi par pamatu Pakalpojuma sniegšanas vai Preču piegādes termiņu pārcelšanai un pagarināšanai.</w:t>
      </w:r>
    </w:p>
    <w:p w14:paraId="53DB39CC" w14:textId="77777777" w:rsidR="00D15EBB" w:rsidRPr="00F46A9A" w:rsidRDefault="00D15EBB" w:rsidP="009B315B">
      <w:pPr>
        <w:widowControl w:val="0"/>
        <w:tabs>
          <w:tab w:val="left" w:pos="1134"/>
        </w:tabs>
        <w:suppressAutoHyphens/>
        <w:spacing w:line="276" w:lineRule="auto"/>
        <w:ind w:left="567" w:hanging="567"/>
        <w:contextualSpacing/>
        <w:jc w:val="both"/>
        <w:rPr>
          <w:sz w:val="22"/>
          <w:szCs w:val="22"/>
        </w:rPr>
      </w:pPr>
      <w:r w:rsidRPr="00F46A9A">
        <w:rPr>
          <w:b/>
          <w:sz w:val="22"/>
          <w:szCs w:val="22"/>
        </w:rPr>
        <w:t>2.17.</w:t>
      </w:r>
      <w:r w:rsidRPr="00F46A9A">
        <w:rPr>
          <w:b/>
          <w:sz w:val="22"/>
          <w:szCs w:val="22"/>
        </w:rPr>
        <w:tab/>
      </w:r>
      <w:r w:rsidRPr="00F46A9A">
        <w:rPr>
          <w:sz w:val="22"/>
          <w:szCs w:val="22"/>
        </w:rPr>
        <w:t xml:space="preserve">Izpildītājs līdz katra mēneša 10.datumam nosūta informāciju par sniegto Pakalpojumu un piegādāto Preci iepriekšējā mēnesī, norādot informāciju par to, kurai Tehnikai veikts Pakalpojums vai piegādāta Prece. Tabula </w:t>
      </w:r>
      <w:r w:rsidRPr="00F46A9A">
        <w:rPr>
          <w:i/>
          <w:sz w:val="22"/>
          <w:szCs w:val="22"/>
        </w:rPr>
        <w:t>Microsoft Excel</w:t>
      </w:r>
      <w:r w:rsidRPr="00F46A9A">
        <w:rPr>
          <w:sz w:val="22"/>
          <w:szCs w:val="22"/>
        </w:rPr>
        <w:t xml:space="preserve"> formātā jānosūta uz e-pastu: </w:t>
      </w:r>
      <w:hyperlink r:id="rId8" w:history="1">
        <w:r w:rsidRPr="00F46A9A">
          <w:rPr>
            <w:color w:val="0000FF"/>
            <w:sz w:val="22"/>
            <w:szCs w:val="22"/>
            <w:u w:val="single"/>
          </w:rPr>
          <w:t>fd@ta.gov.lv</w:t>
        </w:r>
      </w:hyperlink>
      <w:r w:rsidRPr="00F46A9A">
        <w:rPr>
          <w:sz w:val="22"/>
          <w:szCs w:val="22"/>
        </w:rPr>
        <w:t xml:space="preserve"> un </w:t>
      </w:r>
      <w:hyperlink r:id="rId9" w:history="1">
        <w:r w:rsidRPr="00F46A9A">
          <w:rPr>
            <w:color w:val="0000FF"/>
            <w:sz w:val="22"/>
            <w:szCs w:val="22"/>
            <w:u w:val="single"/>
          </w:rPr>
          <w:t>it@ta.gov.lv</w:t>
        </w:r>
      </w:hyperlink>
      <w:r w:rsidRPr="00F46A9A">
        <w:rPr>
          <w:sz w:val="22"/>
          <w:szCs w:val="22"/>
        </w:rPr>
        <w:t>.</w:t>
      </w:r>
    </w:p>
    <w:p w14:paraId="1C452A8B" w14:textId="77777777" w:rsidR="00D15EBB" w:rsidRPr="00F46A9A" w:rsidRDefault="00D15EBB" w:rsidP="009B315B">
      <w:pPr>
        <w:widowControl w:val="0"/>
        <w:tabs>
          <w:tab w:val="left" w:pos="1134"/>
        </w:tabs>
        <w:suppressAutoHyphens/>
        <w:spacing w:line="276" w:lineRule="auto"/>
        <w:contextualSpacing/>
        <w:jc w:val="both"/>
        <w:rPr>
          <w:sz w:val="22"/>
          <w:szCs w:val="22"/>
        </w:rPr>
      </w:pPr>
    </w:p>
    <w:p w14:paraId="247DCB66" w14:textId="77777777" w:rsidR="00D15EBB" w:rsidRPr="00F46A9A" w:rsidRDefault="00D15EBB" w:rsidP="009B315B">
      <w:pPr>
        <w:widowControl w:val="0"/>
        <w:tabs>
          <w:tab w:val="left" w:pos="1134"/>
        </w:tabs>
        <w:spacing w:line="276" w:lineRule="auto"/>
        <w:ind w:left="360"/>
        <w:contextualSpacing/>
        <w:jc w:val="center"/>
        <w:rPr>
          <w:b/>
          <w:sz w:val="22"/>
          <w:szCs w:val="22"/>
        </w:rPr>
      </w:pPr>
      <w:r w:rsidRPr="00F46A9A">
        <w:rPr>
          <w:b/>
          <w:sz w:val="22"/>
          <w:szCs w:val="22"/>
        </w:rPr>
        <w:t>3. Līguma summa un norēķinu kārtība</w:t>
      </w:r>
    </w:p>
    <w:p w14:paraId="08F0C4AD" w14:textId="77777777" w:rsidR="00D15EBB" w:rsidRPr="00F46A9A" w:rsidRDefault="00D15EBB" w:rsidP="009B315B">
      <w:pPr>
        <w:widowControl w:val="0"/>
        <w:tabs>
          <w:tab w:val="left" w:pos="1134"/>
        </w:tabs>
        <w:spacing w:line="276" w:lineRule="auto"/>
        <w:ind w:left="360"/>
        <w:contextualSpacing/>
        <w:jc w:val="center"/>
        <w:rPr>
          <w:b/>
          <w:sz w:val="22"/>
          <w:szCs w:val="22"/>
        </w:rPr>
      </w:pPr>
    </w:p>
    <w:p w14:paraId="17B5D24E"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3.1.</w:t>
      </w:r>
      <w:r w:rsidRPr="00F46A9A">
        <w:rPr>
          <w:b/>
          <w:sz w:val="22"/>
          <w:szCs w:val="22"/>
        </w:rPr>
        <w:tab/>
      </w:r>
      <w:r w:rsidRPr="00F46A9A">
        <w:rPr>
          <w:sz w:val="22"/>
          <w:szCs w:val="22"/>
        </w:rPr>
        <w:t xml:space="preserve">Kopējā Līguma summa, turpmāk – Līguma summa, ir </w:t>
      </w:r>
      <w:r w:rsidRPr="00F46A9A">
        <w:rPr>
          <w:rFonts w:eastAsia="Calibri"/>
          <w:b/>
          <w:sz w:val="22"/>
          <w:szCs w:val="22"/>
        </w:rPr>
        <w:t>41 999,00</w:t>
      </w:r>
      <w:r w:rsidRPr="00F46A9A">
        <w:rPr>
          <w:b/>
          <w:sz w:val="22"/>
          <w:szCs w:val="22"/>
        </w:rPr>
        <w:t xml:space="preserve"> EUR</w:t>
      </w:r>
      <w:r w:rsidRPr="00F46A9A">
        <w:rPr>
          <w:rFonts w:eastAsia="Calibri"/>
          <w:b/>
          <w:sz w:val="22"/>
          <w:szCs w:val="22"/>
        </w:rPr>
        <w:t xml:space="preserve"> </w:t>
      </w:r>
      <w:r w:rsidRPr="00F46A9A">
        <w:rPr>
          <w:b/>
          <w:sz w:val="22"/>
          <w:szCs w:val="22"/>
        </w:rPr>
        <w:t xml:space="preserve">(četrdesmit viens tūkstotis deviņi simti deviņdesmit deviņi </w:t>
      </w:r>
      <w:r w:rsidRPr="00F46A9A">
        <w:rPr>
          <w:b/>
          <w:i/>
          <w:sz w:val="22"/>
          <w:szCs w:val="22"/>
        </w:rPr>
        <w:t>euro</w:t>
      </w:r>
      <w:r w:rsidRPr="00F46A9A">
        <w:rPr>
          <w:b/>
          <w:sz w:val="22"/>
          <w:szCs w:val="22"/>
        </w:rPr>
        <w:t xml:space="preserve"> 00 centi), neieskaitot pievienotās vērtības nodokli</w:t>
      </w:r>
      <w:r w:rsidRPr="00F46A9A">
        <w:rPr>
          <w:sz w:val="22"/>
          <w:szCs w:val="22"/>
        </w:rPr>
        <w:t>, turpmāk – PVN. Pasūtītājs kopā ar katrreizējo maksājumu un atbilstoši tā apmēram maksā Izpildītājam PVN Latvijas Republikas normatīvajos aktos noteiktajā kārtībā.</w:t>
      </w:r>
    </w:p>
    <w:p w14:paraId="3551A951"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3.2.</w:t>
      </w:r>
      <w:r w:rsidRPr="00F46A9A">
        <w:rPr>
          <w:b/>
          <w:sz w:val="22"/>
          <w:szCs w:val="22"/>
        </w:rPr>
        <w:tab/>
      </w:r>
      <w:r w:rsidRPr="00F46A9A">
        <w:rPr>
          <w:sz w:val="22"/>
          <w:szCs w:val="22"/>
        </w:rPr>
        <w:t>Līguma summa un finanšu piedāvājumā noteiktās izmaksas un cenas nevar tikt palielinātas.</w:t>
      </w:r>
    </w:p>
    <w:p w14:paraId="18D95DFF"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3.3.</w:t>
      </w:r>
      <w:r w:rsidRPr="00F46A9A">
        <w:rPr>
          <w:b/>
          <w:sz w:val="22"/>
          <w:szCs w:val="22"/>
        </w:rPr>
        <w:tab/>
      </w:r>
      <w:r w:rsidRPr="00F46A9A">
        <w:rPr>
          <w:sz w:val="22"/>
          <w:szCs w:val="22"/>
        </w:rPr>
        <w:t>Izpildītājs rēķinu par iepriekšējā mēnesī Pasūtītājam sniegto Pakalpojumu un piegādātajām Precēm iesniedz Pasūtītājam līdz katra mēneša 10.datumam.</w:t>
      </w:r>
    </w:p>
    <w:p w14:paraId="65F7C3BF"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3.4.</w:t>
      </w:r>
      <w:r w:rsidRPr="00F46A9A">
        <w:rPr>
          <w:b/>
          <w:sz w:val="22"/>
          <w:szCs w:val="22"/>
        </w:rPr>
        <w:tab/>
      </w:r>
      <w:r w:rsidRPr="00F46A9A">
        <w:rPr>
          <w:sz w:val="22"/>
          <w:szCs w:val="22"/>
        </w:rPr>
        <w:t>Pasūtītājs rēķinu apmaksā 10 (desmit) darba dienu laikā no rēķina saņemšanas, veicot bezskaidras naudas pārskaitījumu uz Līgumā norādīto Izpildītāja kontu bankā.</w:t>
      </w:r>
    </w:p>
    <w:p w14:paraId="6D1D547F"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3.5</w:t>
      </w:r>
      <w:r w:rsidRPr="00F46A9A">
        <w:rPr>
          <w:sz w:val="22"/>
          <w:szCs w:val="22"/>
        </w:rPr>
        <w:t>.</w:t>
      </w:r>
      <w:r w:rsidRPr="00F46A9A">
        <w:rPr>
          <w:sz w:val="22"/>
          <w:szCs w:val="22"/>
        </w:rPr>
        <w:tab/>
        <w:t>Izpildītājs rēķinā norāda Pasūtītāja Līguma numuru, noslēgšanas datumu, Līguma priekšmetu un informāciju par sniegto Pakalpojumu, pretējā gadījumā Pasūtītājs var aizkavēt rēķina savlaicīgu samaksu, nesedzot Izpildītājam zaudējumus, kas var rasties šāda nokavējuma rezultātā.</w:t>
      </w:r>
    </w:p>
    <w:p w14:paraId="193F6B60"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3.6</w:t>
      </w:r>
      <w:r w:rsidRPr="00F46A9A">
        <w:rPr>
          <w:sz w:val="22"/>
          <w:szCs w:val="22"/>
        </w:rPr>
        <w:t>.</w:t>
      </w:r>
      <w:r w:rsidRPr="00F46A9A">
        <w:rPr>
          <w:sz w:val="22"/>
          <w:szCs w:val="22"/>
        </w:rPr>
        <w:tab/>
        <w:t>Rēķins tiek uzskatīts par samaksātu brīdī, kad Pasūtītājs ir veicis pārskaitījumu uz Līgumā norādīto Izpildītāja kontu bankā.</w:t>
      </w:r>
    </w:p>
    <w:p w14:paraId="3106F042"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3.7.</w:t>
      </w:r>
      <w:r w:rsidRPr="00F46A9A">
        <w:rPr>
          <w:sz w:val="22"/>
          <w:szCs w:val="22"/>
        </w:rPr>
        <w:tab/>
        <w:t xml:space="preserve">Izpildītājs rēķinu Pasūtītājam var sūtīt elektroniskā veidā uz e-pasta adresi: </w:t>
      </w:r>
      <w:hyperlink r:id="rId10" w:history="1">
        <w:r w:rsidRPr="00F46A9A">
          <w:rPr>
            <w:rStyle w:val="Hyperlink"/>
            <w:sz w:val="22"/>
            <w:szCs w:val="22"/>
          </w:rPr>
          <w:t>fd@ta.gov.lv</w:t>
        </w:r>
      </w:hyperlink>
      <w:r w:rsidRPr="00F46A9A">
        <w:rPr>
          <w:sz w:val="22"/>
          <w:szCs w:val="22"/>
        </w:rPr>
        <w:t>.</w:t>
      </w:r>
    </w:p>
    <w:p w14:paraId="723BD829" w14:textId="77777777" w:rsidR="00D15EBB" w:rsidRPr="00F46A9A" w:rsidRDefault="00D15EBB" w:rsidP="009B315B">
      <w:pPr>
        <w:widowControl w:val="0"/>
        <w:tabs>
          <w:tab w:val="left" w:pos="1134"/>
        </w:tabs>
        <w:spacing w:line="276" w:lineRule="auto"/>
        <w:contextualSpacing/>
        <w:rPr>
          <w:b/>
          <w:sz w:val="22"/>
          <w:szCs w:val="22"/>
        </w:rPr>
      </w:pPr>
    </w:p>
    <w:p w14:paraId="7CE081F8" w14:textId="77777777" w:rsidR="00D15EBB" w:rsidRPr="00F46A9A" w:rsidRDefault="00D15EBB" w:rsidP="009B315B">
      <w:pPr>
        <w:widowControl w:val="0"/>
        <w:tabs>
          <w:tab w:val="left" w:pos="1134"/>
        </w:tabs>
        <w:spacing w:line="276" w:lineRule="auto"/>
        <w:contextualSpacing/>
        <w:jc w:val="center"/>
        <w:rPr>
          <w:b/>
          <w:sz w:val="22"/>
          <w:szCs w:val="22"/>
        </w:rPr>
      </w:pPr>
      <w:r w:rsidRPr="00F46A9A">
        <w:rPr>
          <w:b/>
          <w:sz w:val="22"/>
          <w:szCs w:val="22"/>
        </w:rPr>
        <w:t>4. Izpildītāja pienākumi un tiesības</w:t>
      </w:r>
    </w:p>
    <w:p w14:paraId="4BE708A5" w14:textId="77777777" w:rsidR="00D15EBB" w:rsidRPr="00F46A9A" w:rsidRDefault="00D15EBB" w:rsidP="009B315B">
      <w:pPr>
        <w:widowControl w:val="0"/>
        <w:tabs>
          <w:tab w:val="left" w:pos="1134"/>
        </w:tabs>
        <w:spacing w:line="276" w:lineRule="auto"/>
        <w:contextualSpacing/>
        <w:jc w:val="center"/>
        <w:rPr>
          <w:b/>
          <w:sz w:val="22"/>
          <w:szCs w:val="22"/>
        </w:rPr>
      </w:pPr>
    </w:p>
    <w:p w14:paraId="79437E06" w14:textId="0274420A"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4.1</w:t>
      </w:r>
      <w:r w:rsidRPr="00F46A9A">
        <w:rPr>
          <w:sz w:val="22"/>
          <w:szCs w:val="22"/>
        </w:rPr>
        <w:t>.</w:t>
      </w:r>
      <w:r w:rsidRPr="00F46A9A">
        <w:rPr>
          <w:sz w:val="22"/>
          <w:szCs w:val="22"/>
        </w:rPr>
        <w:tab/>
        <w:t xml:space="preserve">Izpildītājs apliecina, ka nodrošinās Preču </w:t>
      </w:r>
      <w:r w:rsidR="0077180A">
        <w:rPr>
          <w:sz w:val="22"/>
          <w:szCs w:val="22"/>
        </w:rPr>
        <w:t xml:space="preserve">piegādi </w:t>
      </w:r>
      <w:r w:rsidRPr="00F46A9A">
        <w:rPr>
          <w:sz w:val="22"/>
          <w:szCs w:val="22"/>
        </w:rPr>
        <w:t xml:space="preserve">un to garantijas pakalpojumus </w:t>
      </w:r>
      <w:r w:rsidR="00032841" w:rsidRPr="00F46A9A">
        <w:rPr>
          <w:sz w:val="22"/>
          <w:szCs w:val="22"/>
        </w:rPr>
        <w:t xml:space="preserve">Latvijas Republikas teritorijā </w:t>
      </w:r>
      <w:r w:rsidRPr="00F46A9A">
        <w:rPr>
          <w:sz w:val="22"/>
          <w:szCs w:val="22"/>
        </w:rPr>
        <w:t>visā Līguma darbības termiņā.</w:t>
      </w:r>
    </w:p>
    <w:p w14:paraId="2D46B573" w14:textId="6039CC6F"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4.2.</w:t>
      </w:r>
      <w:r w:rsidRPr="00F46A9A">
        <w:rPr>
          <w:b/>
          <w:sz w:val="22"/>
          <w:szCs w:val="22"/>
        </w:rPr>
        <w:tab/>
      </w:r>
      <w:r w:rsidRPr="00F46A9A">
        <w:rPr>
          <w:sz w:val="22"/>
          <w:szCs w:val="22"/>
        </w:rPr>
        <w:t xml:space="preserve">Izpildītājs apliecina, ka Pakalpojuma un Tehnikas diagnostikas sniegšanu nodrošinās speciālisti, kuriem ir vismaz </w:t>
      </w:r>
      <w:r w:rsidR="00E17A9D">
        <w:rPr>
          <w:sz w:val="22"/>
          <w:szCs w:val="22"/>
        </w:rPr>
        <w:t>divu</w:t>
      </w:r>
      <w:r w:rsidR="00E17A9D" w:rsidRPr="00F46A9A">
        <w:rPr>
          <w:sz w:val="22"/>
          <w:szCs w:val="22"/>
        </w:rPr>
        <w:t xml:space="preserve"> gad</w:t>
      </w:r>
      <w:r w:rsidR="00E17A9D">
        <w:rPr>
          <w:sz w:val="22"/>
          <w:szCs w:val="22"/>
        </w:rPr>
        <w:t>u</w:t>
      </w:r>
      <w:r w:rsidR="00E17A9D" w:rsidRPr="00F46A9A">
        <w:rPr>
          <w:sz w:val="22"/>
          <w:szCs w:val="22"/>
        </w:rPr>
        <w:t xml:space="preserve"> </w:t>
      </w:r>
      <w:r w:rsidRPr="00F46A9A">
        <w:rPr>
          <w:sz w:val="22"/>
          <w:szCs w:val="22"/>
        </w:rPr>
        <w:t xml:space="preserve">pieredze </w:t>
      </w:r>
      <w:r w:rsidR="00E17A9D">
        <w:rPr>
          <w:sz w:val="22"/>
          <w:szCs w:val="22"/>
        </w:rPr>
        <w:t>drukas tehnikas – faksu, printeru un multifunkcionālo iekārtu apkalpošanā un pēc garantijas servisa</w:t>
      </w:r>
      <w:r w:rsidRPr="00F46A9A">
        <w:rPr>
          <w:sz w:val="22"/>
          <w:szCs w:val="22"/>
        </w:rPr>
        <w:t xml:space="preserve"> sniegšanā </w:t>
      </w:r>
      <w:r w:rsidR="00E17A9D">
        <w:rPr>
          <w:sz w:val="22"/>
          <w:szCs w:val="22"/>
        </w:rPr>
        <w:t>iepriekšējo</w:t>
      </w:r>
      <w:r w:rsidR="00E17A9D" w:rsidRPr="00F46A9A">
        <w:rPr>
          <w:sz w:val="22"/>
          <w:szCs w:val="22"/>
        </w:rPr>
        <w:t xml:space="preserve"> </w:t>
      </w:r>
      <w:r w:rsidRPr="00F46A9A">
        <w:rPr>
          <w:sz w:val="22"/>
          <w:szCs w:val="22"/>
        </w:rPr>
        <w:t>trīs gadu laikā.</w:t>
      </w:r>
    </w:p>
    <w:p w14:paraId="0CABCDA1"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4.3.</w:t>
      </w:r>
      <w:r w:rsidRPr="00F46A9A">
        <w:rPr>
          <w:b/>
          <w:sz w:val="22"/>
          <w:szCs w:val="22"/>
        </w:rPr>
        <w:tab/>
      </w:r>
      <w:r w:rsidRPr="00F46A9A">
        <w:rPr>
          <w:sz w:val="22"/>
          <w:szCs w:val="22"/>
        </w:rPr>
        <w:t>Izpildītājs ir atbildīgs par Tehnikas diagnostikas un Pakalpojuma sniegšanā un Preču piegādē un uzstādīšanā iesaistīto darbinieku kvalifikācijas, kompetences un tehniskās izglītības līmeni.</w:t>
      </w:r>
    </w:p>
    <w:p w14:paraId="35FC4C97"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4.4</w:t>
      </w:r>
      <w:r w:rsidRPr="00F46A9A">
        <w:rPr>
          <w:sz w:val="22"/>
          <w:szCs w:val="22"/>
        </w:rPr>
        <w:tab/>
        <w:t>Izpildītāja pienākums ir nodrošināt Preču piegādi rūpnīcas oriģinālajā iepakojumā, slēgtā veidā.</w:t>
      </w:r>
    </w:p>
    <w:p w14:paraId="2B13120D" w14:textId="77777777" w:rsidR="00D15EBB" w:rsidRPr="00F46A9A" w:rsidRDefault="00D15EBB" w:rsidP="009B315B">
      <w:pPr>
        <w:widowControl w:val="0"/>
        <w:tabs>
          <w:tab w:val="left" w:pos="142"/>
          <w:tab w:val="left" w:pos="567"/>
          <w:tab w:val="left" w:pos="1134"/>
        </w:tabs>
        <w:spacing w:line="276" w:lineRule="auto"/>
        <w:ind w:left="567" w:hanging="567"/>
        <w:contextualSpacing/>
        <w:jc w:val="both"/>
        <w:rPr>
          <w:sz w:val="22"/>
          <w:szCs w:val="22"/>
        </w:rPr>
      </w:pPr>
      <w:r w:rsidRPr="00F46A9A">
        <w:rPr>
          <w:b/>
          <w:sz w:val="22"/>
          <w:szCs w:val="22"/>
        </w:rPr>
        <w:t>4.5.</w:t>
      </w:r>
      <w:r w:rsidRPr="00F46A9A">
        <w:rPr>
          <w:b/>
          <w:sz w:val="22"/>
          <w:szCs w:val="22"/>
        </w:rPr>
        <w:tab/>
      </w:r>
      <w:r w:rsidRPr="00F46A9A">
        <w:rPr>
          <w:sz w:val="22"/>
          <w:szCs w:val="22"/>
        </w:rPr>
        <w:t>Izpildītājam ir pienākums saskaņot Aktu ar Līguma 5.3.punktā noteikto Pasūtītāja kontaktpersonu vai Pasūtītāja kontaktpersonu Tehnikas atrašanās vietā.</w:t>
      </w:r>
    </w:p>
    <w:p w14:paraId="15A8445B"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4.6.</w:t>
      </w:r>
      <w:r w:rsidRPr="00F46A9A">
        <w:rPr>
          <w:b/>
          <w:sz w:val="22"/>
          <w:szCs w:val="22"/>
        </w:rPr>
        <w:tab/>
      </w:r>
      <w:r w:rsidRPr="00F46A9A">
        <w:rPr>
          <w:sz w:val="22"/>
          <w:szCs w:val="22"/>
        </w:rPr>
        <w:t>Izpildītāja pienākums ir pirms Tehnikas diagnostikas un Pakalpojuma sniegšanas un Preces piegādes, iepriekš ar Pasūtītāja kontaktpersonu Tehnikas atrašanās vietā saskaņot Tehnikas diagnostikas, Pakalpojuma sniegšanas un Preču piegādes laiku.</w:t>
      </w:r>
    </w:p>
    <w:p w14:paraId="73532368" w14:textId="77777777" w:rsidR="00D15EBB" w:rsidRPr="00F46A9A" w:rsidRDefault="00D15EBB" w:rsidP="009B315B">
      <w:pPr>
        <w:widowControl w:val="0"/>
        <w:tabs>
          <w:tab w:val="left" w:pos="1134"/>
        </w:tabs>
        <w:suppressAutoHyphens/>
        <w:spacing w:line="276" w:lineRule="auto"/>
        <w:ind w:left="567" w:hanging="567"/>
        <w:contextualSpacing/>
        <w:jc w:val="both"/>
        <w:rPr>
          <w:sz w:val="22"/>
          <w:szCs w:val="22"/>
        </w:rPr>
      </w:pPr>
      <w:r w:rsidRPr="00F46A9A">
        <w:rPr>
          <w:b/>
          <w:sz w:val="22"/>
          <w:szCs w:val="22"/>
        </w:rPr>
        <w:t>4.7.</w:t>
      </w:r>
      <w:r w:rsidRPr="00F46A9A">
        <w:rPr>
          <w:sz w:val="22"/>
          <w:szCs w:val="22"/>
        </w:rPr>
        <w:tab/>
        <w:t>Izpildītāja pienākums ir nodrošināt Preču piegādi rūpnīcas oriģinālajā iepakojumā, slēgtā veidā.</w:t>
      </w:r>
    </w:p>
    <w:p w14:paraId="57825081" w14:textId="77777777" w:rsidR="00D15EBB" w:rsidRPr="00F46A9A" w:rsidRDefault="00D15EBB" w:rsidP="009B315B">
      <w:pPr>
        <w:widowControl w:val="0"/>
        <w:tabs>
          <w:tab w:val="left" w:pos="1134"/>
        </w:tabs>
        <w:spacing w:line="276" w:lineRule="auto"/>
        <w:ind w:left="567" w:hanging="567"/>
        <w:contextualSpacing/>
        <w:jc w:val="both"/>
        <w:rPr>
          <w:bCs/>
          <w:sz w:val="22"/>
          <w:szCs w:val="22"/>
        </w:rPr>
      </w:pPr>
      <w:r w:rsidRPr="00F46A9A">
        <w:rPr>
          <w:b/>
          <w:sz w:val="22"/>
          <w:szCs w:val="22"/>
        </w:rPr>
        <w:t>4.8.</w:t>
      </w:r>
      <w:r w:rsidRPr="00F46A9A">
        <w:rPr>
          <w:b/>
          <w:sz w:val="22"/>
          <w:szCs w:val="22"/>
        </w:rPr>
        <w:tab/>
      </w:r>
      <w:r w:rsidRPr="00F46A9A">
        <w:rPr>
          <w:sz w:val="22"/>
          <w:szCs w:val="22"/>
        </w:rPr>
        <w:t>Izpildītājs apņemas informēt Pasūtītāju par apstākļiem, kas radušies un var kavēt, traucēt, apgrūtināt vai ierobežot diagnostikas vai Pakalpojuma sniegšanu vai Preču piegādi pilnībā vai daļēji 1 (vienas) darba dienas laikā, skaitot no šādu apstākļu rašanās brīža.</w:t>
      </w:r>
    </w:p>
    <w:p w14:paraId="3D574B4A" w14:textId="77777777" w:rsidR="00D15EBB" w:rsidRPr="00F46A9A" w:rsidRDefault="00D15EBB" w:rsidP="009B315B">
      <w:pPr>
        <w:widowControl w:val="0"/>
        <w:tabs>
          <w:tab w:val="left" w:pos="1134"/>
        </w:tabs>
        <w:spacing w:line="276" w:lineRule="auto"/>
        <w:ind w:left="567" w:hanging="567"/>
        <w:contextualSpacing/>
        <w:jc w:val="both"/>
        <w:rPr>
          <w:bCs/>
          <w:sz w:val="22"/>
          <w:szCs w:val="22"/>
        </w:rPr>
      </w:pPr>
      <w:r w:rsidRPr="00F46A9A">
        <w:rPr>
          <w:b/>
          <w:sz w:val="22"/>
          <w:szCs w:val="22"/>
        </w:rPr>
        <w:t>4.9.</w:t>
      </w:r>
      <w:r w:rsidRPr="00F46A9A">
        <w:rPr>
          <w:b/>
          <w:sz w:val="22"/>
          <w:szCs w:val="22"/>
        </w:rPr>
        <w:tab/>
      </w:r>
      <w:r w:rsidRPr="00F46A9A">
        <w:rPr>
          <w:sz w:val="22"/>
          <w:szCs w:val="22"/>
        </w:rPr>
        <w:t>Izpildītājs apliecina, ka Līguma saistību izpilde netiks kavēta vai apgrūtināta, kam par pamatu varētu būt Izpildītāja saistības ar trešajām personām.</w:t>
      </w:r>
    </w:p>
    <w:p w14:paraId="58F03B56" w14:textId="28A71279" w:rsidR="00D15EBB" w:rsidRPr="00B41E31"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4.10.</w:t>
      </w:r>
      <w:r w:rsidRPr="00F46A9A">
        <w:rPr>
          <w:b/>
          <w:sz w:val="22"/>
          <w:szCs w:val="22"/>
        </w:rPr>
        <w:tab/>
      </w:r>
      <w:r w:rsidRPr="002C013E">
        <w:rPr>
          <w:sz w:val="22"/>
          <w:szCs w:val="22"/>
        </w:rPr>
        <w:t>Izpildītāja</w:t>
      </w:r>
      <w:r w:rsidRPr="005D3D3A">
        <w:rPr>
          <w:b/>
          <w:sz w:val="22"/>
          <w:szCs w:val="22"/>
        </w:rPr>
        <w:t xml:space="preserve"> </w:t>
      </w:r>
      <w:r w:rsidRPr="00CF549C">
        <w:rPr>
          <w:sz w:val="22"/>
          <w:szCs w:val="22"/>
        </w:rPr>
        <w:t xml:space="preserve">par Līguma izpildi atbildīgā kontaktpersona ir </w:t>
      </w:r>
      <w:r w:rsidR="005D3D3A">
        <w:rPr>
          <w:sz w:val="22"/>
          <w:szCs w:val="22"/>
        </w:rPr>
        <w:t>Tirdzniecības direktors</w:t>
      </w:r>
      <w:r w:rsidR="009C142F" w:rsidRPr="00CF549C">
        <w:rPr>
          <w:color w:val="auto"/>
        </w:rPr>
        <w:t xml:space="preserve">, </w:t>
      </w:r>
      <w:r w:rsidR="00F83DF3" w:rsidRPr="00CF549C">
        <w:rPr>
          <w:color w:val="auto"/>
        </w:rPr>
        <w:t>tālr</w:t>
      </w:r>
      <w:r w:rsidR="00E0437E" w:rsidRPr="00CF549C">
        <w:rPr>
          <w:color w:val="auto"/>
        </w:rPr>
        <w:t>uņa numurs</w:t>
      </w:r>
      <w:r w:rsidR="009C142F" w:rsidRPr="00CF549C">
        <w:rPr>
          <w:color w:val="auto"/>
        </w:rPr>
        <w:t xml:space="preserve">, </w:t>
      </w:r>
      <w:r w:rsidR="00F83DF3" w:rsidRPr="00CF549C">
        <w:rPr>
          <w:color w:val="auto"/>
        </w:rPr>
        <w:t>e-pasta adrese</w:t>
      </w:r>
      <w:r w:rsidR="00DA2DE6" w:rsidRPr="00CF549C">
        <w:rPr>
          <w:color w:val="auto"/>
        </w:rPr>
        <w:t>:</w:t>
      </w:r>
      <w:r w:rsidR="00E0437E" w:rsidRPr="00CF549C">
        <w:rPr>
          <w:color w:val="auto"/>
        </w:rPr>
        <w:t>.</w:t>
      </w:r>
    </w:p>
    <w:p w14:paraId="132129D6"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4.11.</w:t>
      </w:r>
      <w:r w:rsidRPr="00F46A9A">
        <w:rPr>
          <w:sz w:val="22"/>
          <w:szCs w:val="22"/>
        </w:rPr>
        <w:tab/>
        <w:t xml:space="preserve">Līguma 5.2.punkta gadījumā Izpildītāja pienākums ir par saviem līdzekļiem un ar savu </w:t>
      </w:r>
      <w:r w:rsidRPr="00F46A9A">
        <w:rPr>
          <w:sz w:val="22"/>
          <w:szCs w:val="22"/>
        </w:rPr>
        <w:lastRenderedPageBreak/>
        <w:t>darbaspēku novērst Pasūtītāja pretenzijā (Līguma 5.2.punkts), turpmāk – Pretenzija, uzskaitītos Trūkumus 2 (divu) darba dienu laikā, skaitot no Pretenzijas paziņošanas brīža Līguma 2.4.punktā noteiktajā kārtībā. Izpildītājs Pretenzijas saņemšanu apliecina vienas darba dienas laikā no tās saņemšanas pa faksu vai e-pastu (Līguma 5.3.punkts).</w:t>
      </w:r>
    </w:p>
    <w:p w14:paraId="7A4EB72D" w14:textId="77777777" w:rsidR="00D15EBB" w:rsidRPr="00F46A9A" w:rsidRDefault="00D15EBB" w:rsidP="009B315B">
      <w:pPr>
        <w:tabs>
          <w:tab w:val="left" w:pos="1134"/>
        </w:tabs>
        <w:spacing w:line="276" w:lineRule="auto"/>
        <w:ind w:left="567" w:hanging="567"/>
        <w:jc w:val="both"/>
        <w:rPr>
          <w:sz w:val="22"/>
          <w:szCs w:val="22"/>
        </w:rPr>
      </w:pPr>
      <w:r w:rsidRPr="00F46A9A">
        <w:rPr>
          <w:b/>
          <w:sz w:val="22"/>
          <w:szCs w:val="22"/>
        </w:rPr>
        <w:t>4.12.</w:t>
      </w:r>
      <w:r w:rsidRPr="00F46A9A">
        <w:rPr>
          <w:sz w:val="22"/>
          <w:szCs w:val="22"/>
        </w:rPr>
        <w:tab/>
        <w:t>Pēc Pretenzijā (Līguma 5.2.punkts) norādīto Trūkumu novēršanas Puses paraksta aktu par šo Trūkumu novēršanu. Šo aktu sastāda Izpildītājs divos eksemplāros, pa vienam eksemplāram – katrai no Pusēm, un kurā norāda Pretenzijā norādīto Trūkumu novēršanas datumu, vietu, Tehniku, kurai novērsti Trūkumi, un citu būtisku informāciju.</w:t>
      </w:r>
    </w:p>
    <w:p w14:paraId="38D641A5" w14:textId="77777777" w:rsidR="00D15EBB" w:rsidRPr="00F46A9A" w:rsidRDefault="00D15EBB" w:rsidP="009B315B">
      <w:pPr>
        <w:widowControl w:val="0"/>
        <w:tabs>
          <w:tab w:val="left" w:pos="1134"/>
        </w:tabs>
        <w:spacing w:line="276" w:lineRule="auto"/>
        <w:ind w:left="360" w:hanging="360"/>
        <w:contextualSpacing/>
        <w:jc w:val="both"/>
        <w:rPr>
          <w:sz w:val="22"/>
          <w:szCs w:val="22"/>
        </w:rPr>
      </w:pPr>
    </w:p>
    <w:p w14:paraId="0EA11A01" w14:textId="77777777" w:rsidR="00D15EBB" w:rsidRPr="00F46A9A" w:rsidRDefault="00D15EBB" w:rsidP="009B315B">
      <w:pPr>
        <w:widowControl w:val="0"/>
        <w:tabs>
          <w:tab w:val="left" w:pos="1134"/>
        </w:tabs>
        <w:spacing w:line="276" w:lineRule="auto"/>
        <w:ind w:left="720"/>
        <w:contextualSpacing/>
        <w:jc w:val="center"/>
        <w:rPr>
          <w:b/>
          <w:sz w:val="22"/>
          <w:szCs w:val="22"/>
        </w:rPr>
      </w:pPr>
      <w:r w:rsidRPr="00F46A9A">
        <w:rPr>
          <w:b/>
          <w:sz w:val="22"/>
          <w:szCs w:val="22"/>
        </w:rPr>
        <w:t>5. Pasūtītāja pienākumi un tiesības</w:t>
      </w:r>
    </w:p>
    <w:p w14:paraId="556F61A4" w14:textId="77777777" w:rsidR="00D15EBB" w:rsidRPr="00F46A9A" w:rsidRDefault="00D15EBB" w:rsidP="009B315B">
      <w:pPr>
        <w:widowControl w:val="0"/>
        <w:tabs>
          <w:tab w:val="left" w:pos="1134"/>
        </w:tabs>
        <w:spacing w:line="276" w:lineRule="auto"/>
        <w:ind w:left="720"/>
        <w:contextualSpacing/>
        <w:jc w:val="center"/>
        <w:rPr>
          <w:b/>
          <w:sz w:val="22"/>
          <w:szCs w:val="22"/>
        </w:rPr>
      </w:pPr>
    </w:p>
    <w:p w14:paraId="2D01C325" w14:textId="77777777" w:rsidR="00D15EBB" w:rsidRPr="00F46A9A" w:rsidRDefault="00D15EBB" w:rsidP="009B315B">
      <w:pPr>
        <w:widowControl w:val="0"/>
        <w:tabs>
          <w:tab w:val="left" w:pos="567"/>
          <w:tab w:val="left" w:pos="1134"/>
        </w:tabs>
        <w:spacing w:line="276" w:lineRule="auto"/>
        <w:contextualSpacing/>
        <w:jc w:val="both"/>
        <w:rPr>
          <w:sz w:val="22"/>
          <w:szCs w:val="22"/>
        </w:rPr>
      </w:pPr>
      <w:r w:rsidRPr="00F46A9A">
        <w:rPr>
          <w:b/>
          <w:sz w:val="22"/>
          <w:szCs w:val="22"/>
        </w:rPr>
        <w:t>5.1.</w:t>
      </w:r>
      <w:r w:rsidRPr="00F46A9A">
        <w:rPr>
          <w:b/>
          <w:sz w:val="22"/>
          <w:szCs w:val="22"/>
        </w:rPr>
        <w:tab/>
      </w:r>
      <w:r w:rsidRPr="00F46A9A">
        <w:rPr>
          <w:sz w:val="22"/>
          <w:szCs w:val="22"/>
        </w:rPr>
        <w:t>Pasūtītājs ir atbildīgs par savu Līguma saistību savlaicīgu un pilnīgu izpildi.</w:t>
      </w:r>
    </w:p>
    <w:p w14:paraId="37A831DE"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5.2.</w:t>
      </w:r>
      <w:r w:rsidRPr="00F46A9A">
        <w:rPr>
          <w:b/>
          <w:sz w:val="22"/>
          <w:szCs w:val="22"/>
        </w:rPr>
        <w:tab/>
      </w:r>
      <w:r w:rsidRPr="00F46A9A">
        <w:rPr>
          <w:sz w:val="22"/>
          <w:szCs w:val="22"/>
        </w:rPr>
        <w:t>Pasūtītājam ir tiesības piecu darba dienu laikā, skaitot no Akta abpusējās parakstīšanas brīža, izteikt Pretenziju Izpildītājam par Pasūtītāja konstatētājiem Trūkumiem Tehnikas diagnostikas un Pakalpojuma izpildē un piegādātajā Precē, kurus Pasūtītājs nevarēja konstatēt vai nebija spējīgs konstatēt Akta parakstīšanas brīdī. Šādā gadījumā Izpildītājam ir pienākums par saviem līdzekļiem un ar savu darbaspēku novērst Pretenzijā uzskaitītos Trūkumus atbilstoši Līguma noteikumiem 2 (divu) darba dienu laikā, skaitot no Pretenzijas saņemšanas brīža.</w:t>
      </w:r>
    </w:p>
    <w:p w14:paraId="4A8DD9CE" w14:textId="197FECC7" w:rsidR="00D15EBB" w:rsidRPr="002C013E" w:rsidRDefault="00D15EBB" w:rsidP="009B315B">
      <w:pPr>
        <w:widowControl w:val="0"/>
        <w:tabs>
          <w:tab w:val="left" w:pos="1134"/>
        </w:tabs>
        <w:spacing w:line="276" w:lineRule="auto"/>
        <w:ind w:left="567" w:hanging="567"/>
        <w:contextualSpacing/>
        <w:jc w:val="both"/>
        <w:rPr>
          <w:i/>
          <w:color w:val="auto"/>
          <w:sz w:val="22"/>
          <w:szCs w:val="22"/>
        </w:rPr>
      </w:pPr>
      <w:r w:rsidRPr="00F46A9A">
        <w:rPr>
          <w:b/>
          <w:sz w:val="22"/>
          <w:szCs w:val="22"/>
        </w:rPr>
        <w:t>5.3.</w:t>
      </w:r>
      <w:r w:rsidRPr="00F46A9A">
        <w:rPr>
          <w:b/>
          <w:sz w:val="22"/>
          <w:szCs w:val="22"/>
        </w:rPr>
        <w:tab/>
      </w:r>
      <w:r w:rsidRPr="002C013E">
        <w:rPr>
          <w:sz w:val="22"/>
          <w:szCs w:val="22"/>
        </w:rPr>
        <w:t xml:space="preserve">Pasūtītāja pilnvarotā kontaktpersona, kas atbildīga par Līguma izpildes kontroli, ir </w:t>
      </w:r>
      <w:r w:rsidR="00F618BD" w:rsidRPr="002C013E">
        <w:rPr>
          <w:sz w:val="22"/>
          <w:szCs w:val="22"/>
        </w:rPr>
        <w:t>Informācijas tehnoloģiju nodaļas vadītājs</w:t>
      </w:r>
      <w:r w:rsidR="00F14C83" w:rsidRPr="002C013E">
        <w:rPr>
          <w:sz w:val="22"/>
          <w:szCs w:val="22"/>
        </w:rPr>
        <w:t>, tālruņa numurs, e-pasta adrese</w:t>
      </w:r>
      <w:r w:rsidR="00F14C83" w:rsidRPr="002C013E">
        <w:rPr>
          <w:color w:val="auto"/>
          <w:sz w:val="22"/>
          <w:szCs w:val="22"/>
        </w:rPr>
        <w:t>:</w:t>
      </w:r>
      <w:r w:rsidR="00E05C7D" w:rsidRPr="002C013E">
        <w:rPr>
          <w:i/>
          <w:color w:val="auto"/>
          <w:sz w:val="22"/>
          <w:szCs w:val="22"/>
        </w:rPr>
        <w:t>.</w:t>
      </w:r>
    </w:p>
    <w:p w14:paraId="3EE98A9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2C013E">
        <w:rPr>
          <w:b/>
          <w:sz w:val="22"/>
          <w:szCs w:val="22"/>
        </w:rPr>
        <w:t>5.4.</w:t>
      </w:r>
      <w:r w:rsidRPr="002C013E">
        <w:rPr>
          <w:sz w:val="22"/>
          <w:szCs w:val="22"/>
        </w:rPr>
        <w:tab/>
        <w:t>Līguma 5.3.punktā norādītājai personai ir ti</w:t>
      </w:r>
      <w:r w:rsidRPr="00F46A9A">
        <w:rPr>
          <w:sz w:val="22"/>
          <w:szCs w:val="22"/>
        </w:rPr>
        <w:t>esības Pasūtītāja vārdā apstiprināt vai noraidīt Preces piegādi un parakstīt Aktu un Trūkumu aktu, pagarināt Tehnikas diagnostikas veikšanas termiņu, kā risināt citus ar Līguma izpildi saistītus organizatoriskus jautājumus.</w:t>
      </w:r>
    </w:p>
    <w:p w14:paraId="14998D31" w14:textId="77777777" w:rsidR="006F5478" w:rsidRPr="00F46A9A" w:rsidRDefault="006F5478" w:rsidP="009B315B">
      <w:pPr>
        <w:widowControl w:val="0"/>
        <w:tabs>
          <w:tab w:val="left" w:pos="1134"/>
        </w:tabs>
        <w:spacing w:line="276" w:lineRule="auto"/>
        <w:contextualSpacing/>
        <w:jc w:val="both"/>
        <w:rPr>
          <w:sz w:val="22"/>
          <w:szCs w:val="22"/>
        </w:rPr>
      </w:pPr>
    </w:p>
    <w:p w14:paraId="61CA4FAA" w14:textId="77777777" w:rsidR="00D15EBB" w:rsidRPr="00F46A9A" w:rsidRDefault="00D15EBB" w:rsidP="009B315B">
      <w:pPr>
        <w:widowControl w:val="0"/>
        <w:tabs>
          <w:tab w:val="left" w:pos="1134"/>
        </w:tabs>
        <w:spacing w:line="276" w:lineRule="auto"/>
        <w:contextualSpacing/>
        <w:jc w:val="center"/>
        <w:rPr>
          <w:b/>
          <w:sz w:val="22"/>
          <w:szCs w:val="22"/>
        </w:rPr>
      </w:pPr>
      <w:r w:rsidRPr="00F46A9A">
        <w:rPr>
          <w:b/>
          <w:sz w:val="22"/>
          <w:szCs w:val="22"/>
        </w:rPr>
        <w:t>6. Pušu atbildība</w:t>
      </w:r>
    </w:p>
    <w:p w14:paraId="295F15CF" w14:textId="77777777" w:rsidR="00D15EBB" w:rsidRPr="00F46A9A" w:rsidRDefault="00D15EBB" w:rsidP="009B315B">
      <w:pPr>
        <w:widowControl w:val="0"/>
        <w:tabs>
          <w:tab w:val="left" w:pos="1134"/>
        </w:tabs>
        <w:spacing w:line="276" w:lineRule="auto"/>
        <w:contextualSpacing/>
        <w:jc w:val="center"/>
        <w:rPr>
          <w:sz w:val="22"/>
          <w:szCs w:val="22"/>
        </w:rPr>
      </w:pPr>
    </w:p>
    <w:p w14:paraId="3FD47300"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lastRenderedPageBreak/>
        <w:t>6.1.</w:t>
      </w:r>
      <w:r w:rsidRPr="00F46A9A">
        <w:rPr>
          <w:b/>
          <w:sz w:val="22"/>
          <w:szCs w:val="22"/>
        </w:rPr>
        <w:tab/>
      </w:r>
      <w:r w:rsidRPr="00F46A9A">
        <w:rPr>
          <w:sz w:val="22"/>
          <w:szCs w:val="22"/>
        </w:rPr>
        <w:t>Par Līguma saistību neizpildi un</w:t>
      </w:r>
      <w:r w:rsidR="009C142F">
        <w:rPr>
          <w:sz w:val="22"/>
          <w:szCs w:val="22"/>
        </w:rPr>
        <w:t>/vai</w:t>
      </w:r>
      <w:r w:rsidRPr="00F46A9A">
        <w:rPr>
          <w:sz w:val="22"/>
          <w:szCs w:val="22"/>
        </w:rPr>
        <w:t xml:space="preserve"> par otrai Pusei radītiem zaudējumiem Puses ir materiāli atbildīgas atbilstoši Līguma noteikumiem un Latvijas Republikas normatīvajiem aktiem.</w:t>
      </w:r>
    </w:p>
    <w:p w14:paraId="544CA7CE"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6.2.</w:t>
      </w:r>
      <w:r w:rsidRPr="00F46A9A">
        <w:rPr>
          <w:b/>
          <w:sz w:val="22"/>
          <w:szCs w:val="22"/>
        </w:rPr>
        <w:tab/>
      </w:r>
      <w:r w:rsidRPr="00F46A9A">
        <w:rPr>
          <w:rFonts w:eastAsia="Calibri"/>
          <w:sz w:val="22"/>
          <w:szCs w:val="22"/>
        </w:rPr>
        <w:t>Par Līgumā noteiktās Izpildītāja saistības, kurai Līgumā noteikts izpildes termiņš, neizpildi vai nepienācīgu izpildi Izpildītājs 10 darba dienu laikā pēc Pasūtītāja rakstiska pieprasījuma maksā Pasūtītājam līgumsodu 0,1% (nulle, komats, viena procenta) apmērā no Līguma summas par katru Izpildītāja saistības neizpildes vai nepienācīgas izpildes dienu, bet kopumā ne vairāk kā 5% no Līguma summas (Līguma 3.1.punkts)</w:t>
      </w:r>
    </w:p>
    <w:p w14:paraId="1BCE7DC1"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6.3.</w:t>
      </w:r>
      <w:r w:rsidRPr="00F46A9A">
        <w:rPr>
          <w:b/>
          <w:sz w:val="22"/>
          <w:szCs w:val="22"/>
        </w:rPr>
        <w:tab/>
      </w:r>
      <w:r w:rsidRPr="00F46A9A">
        <w:rPr>
          <w:sz w:val="22"/>
          <w:szCs w:val="22"/>
        </w:rPr>
        <w:t>Ja rēķins netiek apmaksāts Līgumā noteiktajā kārtībā un termiņā, Izpildītājs ir tiesīgs pieprasīt Pasūtītājam samaksāt līgumsodu 0,1% (nulle, komats, viena procenta) apmērā no laikā nesamaksātās rēķina summas par katru nokavēto dienu, bet ne vairāk kā 10% (desmit procenti) apmērā no nesamaksātā Izpildītāja rēķina summas un kopumā ne vairāk kā 5% no Līguma summas.</w:t>
      </w:r>
    </w:p>
    <w:p w14:paraId="5BBB0883"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6.4.</w:t>
      </w:r>
      <w:r w:rsidRPr="00F46A9A">
        <w:rPr>
          <w:b/>
          <w:sz w:val="22"/>
          <w:szCs w:val="22"/>
        </w:rPr>
        <w:tab/>
      </w:r>
      <w:r w:rsidRPr="00F46A9A">
        <w:rPr>
          <w:sz w:val="22"/>
          <w:szCs w:val="22"/>
        </w:rPr>
        <w:t>Līgumsoda samaksa neatbrīvo Puses no līgumsaistību izpildes un zaudējumu atlīdzināšanas pienākuma. Zaudējumu atlīdzināšana neatbrīvo no līgumsaistību izpildes. Līgumsoda samaksa (Līguma 6.2. un 6.3.punkts) netiek ieskaitīta zaudējumu apmērā.</w:t>
      </w:r>
    </w:p>
    <w:p w14:paraId="31427AA8" w14:textId="77777777" w:rsidR="00D15EBB" w:rsidRPr="00F46A9A" w:rsidRDefault="00D15EBB" w:rsidP="009B315B">
      <w:pPr>
        <w:widowControl w:val="0"/>
        <w:tabs>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6.5.</w:t>
      </w:r>
      <w:r w:rsidRPr="00F46A9A">
        <w:rPr>
          <w:b/>
          <w:sz w:val="22"/>
          <w:szCs w:val="22"/>
        </w:rPr>
        <w:tab/>
      </w:r>
      <w:r w:rsidRPr="00F46A9A">
        <w:rPr>
          <w:sz w:val="22"/>
          <w:szCs w:val="22"/>
        </w:rPr>
        <w:t>Ja Izpildītājs neveic līgumsoda samaksu Līgumā noteiktajā termiņā, Pasūtītājam ir tiesības ieturēt saskaņā ar Līguma noteikumiem aprēķināto līgumsodu no Izpildītājam par Pakalpojumu pienākošās summas, par to rakstiski paziņojot Izpildītājam 5 (piecu) darba dienu laikā no ieturējuma veikšanas dienas.</w:t>
      </w:r>
    </w:p>
    <w:p w14:paraId="5E685C8A" w14:textId="77777777" w:rsidR="00D15EBB" w:rsidRPr="00F46A9A" w:rsidRDefault="00D15EBB" w:rsidP="009B315B">
      <w:pPr>
        <w:widowControl w:val="0"/>
        <w:tabs>
          <w:tab w:val="left" w:pos="142"/>
          <w:tab w:val="left" w:pos="567"/>
          <w:tab w:val="left" w:pos="1134"/>
        </w:tabs>
        <w:suppressAutoHyphens/>
        <w:overflowPunct w:val="0"/>
        <w:autoSpaceDE w:val="0"/>
        <w:spacing w:line="276" w:lineRule="auto"/>
        <w:ind w:left="567" w:hanging="567"/>
        <w:contextualSpacing/>
        <w:jc w:val="both"/>
        <w:textAlignment w:val="baseline"/>
        <w:rPr>
          <w:sz w:val="22"/>
          <w:szCs w:val="22"/>
        </w:rPr>
      </w:pPr>
      <w:r w:rsidRPr="00F46A9A">
        <w:rPr>
          <w:b/>
          <w:sz w:val="22"/>
          <w:szCs w:val="22"/>
        </w:rPr>
        <w:t>6.6.</w:t>
      </w:r>
      <w:r w:rsidRPr="00F46A9A">
        <w:rPr>
          <w:b/>
          <w:sz w:val="22"/>
          <w:szCs w:val="22"/>
        </w:rPr>
        <w:tab/>
      </w:r>
      <w:r w:rsidRPr="00F46A9A">
        <w:rPr>
          <w:kern w:val="22"/>
          <w:sz w:val="22"/>
          <w:szCs w:val="22"/>
        </w:rPr>
        <w:t>Izpildītājs uzņemas pilnu materiālu atbildību par Tehnikas bojājumiem, ja tie nodarīti Izpildītāja piegādāto neatbilstošo un nekvalitatīvo Preču dēļ vai Pakalpojuma izpildes laikā</w:t>
      </w:r>
      <w:r w:rsidRPr="00F46A9A">
        <w:rPr>
          <w:sz w:val="22"/>
          <w:szCs w:val="22"/>
        </w:rPr>
        <w:t>.</w:t>
      </w:r>
    </w:p>
    <w:p w14:paraId="64B30E58" w14:textId="77777777" w:rsidR="00D15EBB" w:rsidRPr="00F46A9A" w:rsidRDefault="00D15EBB" w:rsidP="009B315B">
      <w:pPr>
        <w:widowControl w:val="0"/>
        <w:tabs>
          <w:tab w:val="left" w:pos="1134"/>
        </w:tabs>
        <w:spacing w:line="276" w:lineRule="auto"/>
        <w:contextualSpacing/>
        <w:jc w:val="both"/>
        <w:rPr>
          <w:sz w:val="22"/>
          <w:szCs w:val="22"/>
        </w:rPr>
      </w:pPr>
    </w:p>
    <w:p w14:paraId="443A3B9B" w14:textId="77777777" w:rsidR="00D15EBB" w:rsidRPr="00F46A9A" w:rsidRDefault="00D15EBB" w:rsidP="009B315B">
      <w:pPr>
        <w:widowControl w:val="0"/>
        <w:tabs>
          <w:tab w:val="left" w:pos="1134"/>
        </w:tabs>
        <w:spacing w:line="276" w:lineRule="auto"/>
        <w:ind w:left="360"/>
        <w:contextualSpacing/>
        <w:jc w:val="center"/>
        <w:rPr>
          <w:b/>
          <w:sz w:val="22"/>
          <w:szCs w:val="22"/>
        </w:rPr>
      </w:pPr>
      <w:r w:rsidRPr="00F46A9A">
        <w:rPr>
          <w:b/>
          <w:sz w:val="22"/>
          <w:szCs w:val="22"/>
        </w:rPr>
        <w:t>7. Preces garantija</w:t>
      </w:r>
    </w:p>
    <w:p w14:paraId="090D89E5" w14:textId="77777777" w:rsidR="00D15EBB" w:rsidRPr="00F46A9A" w:rsidRDefault="00D15EBB" w:rsidP="009B315B">
      <w:pPr>
        <w:widowControl w:val="0"/>
        <w:tabs>
          <w:tab w:val="left" w:pos="1134"/>
        </w:tabs>
        <w:spacing w:line="276" w:lineRule="auto"/>
        <w:ind w:left="360"/>
        <w:contextualSpacing/>
        <w:jc w:val="center"/>
        <w:rPr>
          <w:sz w:val="22"/>
          <w:szCs w:val="22"/>
        </w:rPr>
      </w:pPr>
    </w:p>
    <w:p w14:paraId="676FCED6"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7.1.</w:t>
      </w:r>
      <w:r w:rsidRPr="00F46A9A">
        <w:rPr>
          <w:b/>
          <w:sz w:val="22"/>
          <w:szCs w:val="22"/>
        </w:rPr>
        <w:tab/>
      </w:r>
      <w:r w:rsidRPr="00F46A9A">
        <w:rPr>
          <w:sz w:val="22"/>
          <w:szCs w:val="22"/>
        </w:rPr>
        <w:t>Precei tiek noteikts Preces ražotāja norādītais garantijas termiņš</w:t>
      </w:r>
      <w:r w:rsidR="009C142F">
        <w:rPr>
          <w:sz w:val="22"/>
          <w:szCs w:val="22"/>
        </w:rPr>
        <w:t>, bet ne mazāks kā 2 (divi) gadi</w:t>
      </w:r>
      <w:r w:rsidRPr="00F46A9A">
        <w:rPr>
          <w:sz w:val="22"/>
          <w:szCs w:val="22"/>
        </w:rPr>
        <w:t>.</w:t>
      </w:r>
    </w:p>
    <w:p w14:paraId="475ECDDF"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7.2.</w:t>
      </w:r>
      <w:r w:rsidRPr="00F46A9A">
        <w:rPr>
          <w:b/>
          <w:sz w:val="22"/>
          <w:szCs w:val="22"/>
        </w:rPr>
        <w:tab/>
      </w:r>
      <w:r w:rsidRPr="00F46A9A">
        <w:rPr>
          <w:sz w:val="22"/>
          <w:szCs w:val="22"/>
        </w:rPr>
        <w:t xml:space="preserve">Preču garantijas laiks tiek skaitīts no Akta abpusējās parakstīšanas brīža, ja Pasūtītājs </w:t>
      </w:r>
      <w:r w:rsidRPr="00F46A9A">
        <w:rPr>
          <w:sz w:val="22"/>
          <w:szCs w:val="22"/>
        </w:rPr>
        <w:lastRenderedPageBreak/>
        <w:t>nav izteicis Izpildītājam Pretenziju.</w:t>
      </w:r>
    </w:p>
    <w:p w14:paraId="1B0CAD98"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7.3.</w:t>
      </w:r>
      <w:r w:rsidRPr="00F46A9A">
        <w:rPr>
          <w:b/>
          <w:sz w:val="22"/>
          <w:szCs w:val="22"/>
        </w:rPr>
        <w:tab/>
      </w:r>
      <w:r w:rsidRPr="00F46A9A">
        <w:rPr>
          <w:sz w:val="22"/>
          <w:szCs w:val="22"/>
        </w:rPr>
        <w:t>Ja Pasūtītājs ir izteicis Izpildītājam Pretenziju, tad Preču garantijas laiks tiek skaitīts no brīža, kad Izpildītājs ir pilnībā novērsis visus Pretenzijā Pasūtītāja uzskaitītos Trūkumus un Puses abpusēji parakstījušas Līguma 4.12.punktā noteikto aktu.</w:t>
      </w:r>
    </w:p>
    <w:p w14:paraId="506C61EE"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7.5.</w:t>
      </w:r>
      <w:r w:rsidRPr="00F46A9A">
        <w:rPr>
          <w:b/>
          <w:sz w:val="22"/>
          <w:szCs w:val="22"/>
        </w:rPr>
        <w:tab/>
      </w:r>
      <w:r w:rsidRPr="00F46A9A">
        <w:rPr>
          <w:sz w:val="22"/>
          <w:szCs w:val="22"/>
        </w:rPr>
        <w:t>Preces garantijas saistības ir spēkā, ja Pasūtītājs ievēro Preces ekspluatācijas un uzglabāšanas noteikumus, kurus ir noteicis Preču ražotājs un par kuriem Izpildītājs ir informējis Pasūtītāju.</w:t>
      </w:r>
    </w:p>
    <w:p w14:paraId="68F5CCC3"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7.6.</w:t>
      </w:r>
      <w:r w:rsidRPr="00F46A9A">
        <w:rPr>
          <w:b/>
          <w:sz w:val="22"/>
          <w:szCs w:val="22"/>
        </w:rPr>
        <w:tab/>
      </w:r>
      <w:r w:rsidRPr="00F46A9A">
        <w:rPr>
          <w:sz w:val="22"/>
          <w:szCs w:val="22"/>
        </w:rPr>
        <w:t>Izpildītājam ir pienākums rakstiski iesniegt Pasūtītājam Preču izgatavotāja katras Preces ekspluatācijas un uzglabāšanas noteikumus latviešu valodā 5 (piecu) darba dienu laikā, skaitot no Līguma abpusējas parakstīšanas brīža.</w:t>
      </w:r>
    </w:p>
    <w:p w14:paraId="38BD44DC"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7.7.</w:t>
      </w:r>
      <w:r w:rsidRPr="00F46A9A">
        <w:rPr>
          <w:b/>
          <w:sz w:val="22"/>
          <w:szCs w:val="22"/>
        </w:rPr>
        <w:tab/>
      </w:r>
      <w:r w:rsidRPr="00F46A9A">
        <w:rPr>
          <w:sz w:val="22"/>
          <w:szCs w:val="22"/>
        </w:rPr>
        <w:t>Izpildītājam ir pienākums rakstiski iesniegt Pasūtītājam Preču ražotāja noteiktos katras Preces garantijas termiņus 5 (piecu) darba dienu laikā, skaitot no Līguma abpusējas parakstīšanas brīža</w:t>
      </w:r>
      <w:r w:rsidRPr="00F46A9A">
        <w:rPr>
          <w:b/>
          <w:sz w:val="22"/>
          <w:szCs w:val="22"/>
        </w:rPr>
        <w:t>.</w:t>
      </w:r>
    </w:p>
    <w:p w14:paraId="5007749A"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7.8.</w:t>
      </w:r>
      <w:r w:rsidRPr="00F46A9A">
        <w:rPr>
          <w:b/>
          <w:sz w:val="22"/>
          <w:szCs w:val="22"/>
        </w:rPr>
        <w:tab/>
      </w:r>
      <w:r w:rsidRPr="00F46A9A">
        <w:rPr>
          <w:sz w:val="22"/>
          <w:szCs w:val="22"/>
        </w:rPr>
        <w:t>Izpildītājs apliecina, ka divu darba dienu laikā no Izpildītāja informēšanas par Precēm konstatētajiem apslēptajiem ražošanas defektiem vai Preces bojājumiem Izpildītājs novērsīs Precēm konstatētos apslēptos ražošanas defektus vai bojāto Preci aizstās ar kvalitatīvu un Līguma noteikumiem atbilstošu Preci, saskaņā ar Līguma noteikumiem par Izpildītāja līdzekļiem un ar viņa darbaspēku, bez tiesībām prasīt šajā sakarā atlīdzību no Pasūtītāja.</w:t>
      </w:r>
    </w:p>
    <w:p w14:paraId="49111921" w14:textId="77777777" w:rsidR="00D15EBB" w:rsidRPr="00F46A9A" w:rsidRDefault="00D15EBB" w:rsidP="009B315B">
      <w:pPr>
        <w:widowControl w:val="0"/>
        <w:tabs>
          <w:tab w:val="left" w:pos="1134"/>
        </w:tabs>
        <w:spacing w:line="276" w:lineRule="auto"/>
        <w:ind w:left="567" w:hanging="567"/>
        <w:contextualSpacing/>
        <w:jc w:val="both"/>
        <w:rPr>
          <w:b/>
          <w:sz w:val="22"/>
          <w:szCs w:val="22"/>
        </w:rPr>
      </w:pPr>
      <w:r w:rsidRPr="00F46A9A">
        <w:rPr>
          <w:b/>
          <w:sz w:val="22"/>
          <w:szCs w:val="22"/>
        </w:rPr>
        <w:t>7.9.</w:t>
      </w:r>
      <w:r w:rsidRPr="00F46A9A">
        <w:rPr>
          <w:b/>
          <w:sz w:val="22"/>
          <w:szCs w:val="22"/>
        </w:rPr>
        <w:tab/>
      </w:r>
      <w:r w:rsidRPr="00F46A9A">
        <w:rPr>
          <w:sz w:val="22"/>
          <w:szCs w:val="22"/>
        </w:rPr>
        <w:t>Ja Līgums tiek izbeigts pirms termiņa, Izpildītājs līdz Līguma darbības termiņa beigām iesniedz Pasūtītājam apliecību par garantijas nosacījumu nodrošināšanu pēc Līguma darbības termiņa beigām Precei, kas piegādāta līdz Līguma darbības termiņa beigām. Garantijas apliecībā ietvertajiem garantijas nosacījumiem ir jāatbilst Līgumā noteiktajiem garantijas nosacījumiem.</w:t>
      </w:r>
    </w:p>
    <w:p w14:paraId="2FFDD105" w14:textId="77777777" w:rsidR="00D15EBB" w:rsidRDefault="00D15EBB" w:rsidP="009B315B">
      <w:pPr>
        <w:widowControl w:val="0"/>
        <w:tabs>
          <w:tab w:val="left" w:pos="1134"/>
        </w:tabs>
        <w:spacing w:line="276" w:lineRule="auto"/>
        <w:contextualSpacing/>
        <w:jc w:val="both"/>
        <w:rPr>
          <w:sz w:val="22"/>
          <w:szCs w:val="22"/>
        </w:rPr>
      </w:pPr>
    </w:p>
    <w:p w14:paraId="249E24F6" w14:textId="77777777" w:rsidR="00D15EBB" w:rsidRPr="00F46A9A" w:rsidRDefault="00D15EBB" w:rsidP="009B315B">
      <w:pPr>
        <w:widowControl w:val="0"/>
        <w:tabs>
          <w:tab w:val="left" w:pos="1134"/>
        </w:tabs>
        <w:spacing w:line="276" w:lineRule="auto"/>
        <w:contextualSpacing/>
        <w:jc w:val="center"/>
        <w:rPr>
          <w:b/>
          <w:sz w:val="22"/>
          <w:szCs w:val="22"/>
        </w:rPr>
      </w:pPr>
      <w:r w:rsidRPr="00F46A9A">
        <w:rPr>
          <w:b/>
          <w:sz w:val="22"/>
          <w:szCs w:val="22"/>
        </w:rPr>
        <w:t>8. Nepārvarama vara</w:t>
      </w:r>
    </w:p>
    <w:p w14:paraId="61FCA4FE" w14:textId="77777777" w:rsidR="00D15EBB" w:rsidRPr="00F46A9A" w:rsidRDefault="00D15EBB" w:rsidP="009B315B">
      <w:pPr>
        <w:widowControl w:val="0"/>
        <w:tabs>
          <w:tab w:val="left" w:pos="1134"/>
        </w:tabs>
        <w:spacing w:line="276" w:lineRule="auto"/>
        <w:contextualSpacing/>
        <w:jc w:val="center"/>
        <w:rPr>
          <w:b/>
          <w:sz w:val="22"/>
          <w:szCs w:val="22"/>
        </w:rPr>
      </w:pPr>
    </w:p>
    <w:p w14:paraId="345283E2"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8.1.</w:t>
      </w:r>
      <w:r w:rsidRPr="00F46A9A">
        <w:rPr>
          <w:sz w:val="22"/>
          <w:szCs w:val="22"/>
        </w:rPr>
        <w:tab/>
      </w:r>
      <w:r w:rsidRPr="00F46A9A">
        <w:rPr>
          <w:rFonts w:eastAsia="Calibri"/>
          <w:sz w:val="22"/>
          <w:szCs w:val="22"/>
        </w:rPr>
        <w:t>Puses tiek atbrīvotas no atbildības par Līguma pilnīgu vai daļēju neizpildi, ja šāda ne</w:t>
      </w:r>
      <w:r w:rsidRPr="00F46A9A">
        <w:rPr>
          <w:rFonts w:eastAsia="Calibri"/>
          <w:sz w:val="22"/>
          <w:szCs w:val="22"/>
        </w:rPr>
        <w:lastRenderedPageBreak/>
        <w:t>izpilde radusies nepārvaramas varas rezultātā, kuras darbība sākusies pēc Līguma noslēgšanas un kuru nevarēja iepriekš ne paredzēt, ne novērst, un kas nav radies Puses vai tās kontrolē esošas personas rīcības dēļ, un kas padara Līguma saistību izpildi ne tikai apgrūtinošu, bet neiespējamu</w:t>
      </w:r>
      <w:r w:rsidRPr="00F46A9A">
        <w:rPr>
          <w:sz w:val="22"/>
          <w:szCs w:val="22"/>
        </w:rPr>
        <w:t>.</w:t>
      </w:r>
    </w:p>
    <w:p w14:paraId="5C9A463F"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8.2.</w:t>
      </w:r>
      <w:r w:rsidRPr="00F46A9A">
        <w:rPr>
          <w:sz w:val="22"/>
          <w:szCs w:val="22"/>
        </w:rPr>
        <w:t xml:space="preserve"> </w:t>
      </w:r>
      <w:r w:rsidRPr="00F46A9A">
        <w:rPr>
          <w:sz w:val="22"/>
          <w:szCs w:val="22"/>
        </w:rPr>
        <w:tab/>
        <w:t>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w:t>
      </w:r>
    </w:p>
    <w:p w14:paraId="2585D43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8.3.</w:t>
      </w:r>
      <w:r w:rsidRPr="00F46A9A">
        <w:rPr>
          <w:sz w:val="22"/>
          <w:szCs w:val="22"/>
        </w:rPr>
        <w:tab/>
        <w:t>Puses par nepārvaramas varas apstākļiem uzskata, piemēram, dabas stihijas (zemestrīces, plūdus, orkānus u.tml.), ugunsgrēkus, jebkāda veida karadarbību, epidēmiju, okupāciju, terora aktus, blokādes, embargo. Par nepārvaramas varas apstākļiem Puses neuzskata darba strīdus un streikus.</w:t>
      </w:r>
    </w:p>
    <w:p w14:paraId="1A2B79C8"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8.4.</w:t>
      </w:r>
      <w:r w:rsidRPr="00F46A9A">
        <w:rPr>
          <w:sz w:val="22"/>
          <w:szCs w:val="22"/>
        </w:rPr>
        <w:tab/>
        <w:t>Nepārvaramas varas apstākļu pierādīšanas pienākums gulstas uz to Pusi, kura uz tiem atsaucas.</w:t>
      </w:r>
    </w:p>
    <w:p w14:paraId="10EBB6CA"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8.5.</w:t>
      </w:r>
      <w:r w:rsidRPr="00F46A9A">
        <w:rPr>
          <w:sz w:val="22"/>
          <w:szCs w:val="22"/>
        </w:rPr>
        <w:tab/>
        <w:t>Par nepārvaramas varas apstākļu iestāšanos vai izbeigšanos Puse informē otru Pusi rakstveidā 3 (trīs) dienu laikā, skaitot no šādu apstākļu iestāšanās vai izbeigšanās.</w:t>
      </w:r>
    </w:p>
    <w:p w14:paraId="3DD021A6"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8.6.</w:t>
      </w:r>
      <w:r w:rsidRPr="00F46A9A">
        <w:rPr>
          <w:sz w:val="22"/>
          <w:szCs w:val="22"/>
        </w:rPr>
        <w:tab/>
        <w:t>Iestājoties nepārvaramas varas apstākļiem, Puses var pagarināt Līgumā noteikto saistību izpildes termiņus, Līguma darbības termiņu vai izbeigt Līgumu, par to rakstiski vienojoties.</w:t>
      </w:r>
    </w:p>
    <w:p w14:paraId="74A7B4F8"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8.7.</w:t>
      </w:r>
      <w:r w:rsidRPr="00F46A9A">
        <w:rPr>
          <w:sz w:val="22"/>
          <w:szCs w:val="22"/>
        </w:rPr>
        <w:tab/>
        <w:t>Ja nepārvaramas varas apstākļi ilgst ilgāk par vienu mēnesi, Pusēm ir tiesības vienpusēji izbeigt Līgumu, par to informējot otru Pusi.</w:t>
      </w:r>
    </w:p>
    <w:p w14:paraId="60D67BDD" w14:textId="77777777" w:rsidR="00D15EBB" w:rsidRPr="00F46A9A" w:rsidRDefault="00D15EBB" w:rsidP="009B315B">
      <w:pPr>
        <w:widowControl w:val="0"/>
        <w:tabs>
          <w:tab w:val="left" w:pos="1134"/>
        </w:tabs>
        <w:spacing w:line="276" w:lineRule="auto"/>
        <w:contextualSpacing/>
        <w:jc w:val="center"/>
        <w:rPr>
          <w:b/>
          <w:sz w:val="22"/>
          <w:szCs w:val="22"/>
        </w:rPr>
      </w:pPr>
      <w:bookmarkStart w:id="1" w:name="p174"/>
      <w:bookmarkStart w:id="2" w:name="p-475271"/>
      <w:bookmarkEnd w:id="1"/>
      <w:bookmarkEnd w:id="2"/>
    </w:p>
    <w:p w14:paraId="1F5AAB2C" w14:textId="77777777" w:rsidR="00D15EBB" w:rsidRPr="00F46A9A" w:rsidRDefault="00D15EBB" w:rsidP="009B315B">
      <w:pPr>
        <w:widowControl w:val="0"/>
        <w:tabs>
          <w:tab w:val="left" w:pos="1134"/>
        </w:tabs>
        <w:spacing w:line="276" w:lineRule="auto"/>
        <w:contextualSpacing/>
        <w:jc w:val="center"/>
        <w:rPr>
          <w:b/>
          <w:sz w:val="22"/>
          <w:szCs w:val="22"/>
        </w:rPr>
      </w:pPr>
      <w:r w:rsidRPr="00F46A9A">
        <w:rPr>
          <w:b/>
          <w:sz w:val="22"/>
          <w:szCs w:val="22"/>
        </w:rPr>
        <w:t>9. Strīdu risināšana</w:t>
      </w:r>
    </w:p>
    <w:p w14:paraId="7465814F" w14:textId="77777777" w:rsidR="00D15EBB" w:rsidRPr="00F46A9A" w:rsidRDefault="00D15EBB" w:rsidP="009B315B">
      <w:pPr>
        <w:widowControl w:val="0"/>
        <w:tabs>
          <w:tab w:val="left" w:pos="1134"/>
        </w:tabs>
        <w:spacing w:line="276" w:lineRule="auto"/>
        <w:contextualSpacing/>
        <w:jc w:val="center"/>
        <w:rPr>
          <w:sz w:val="22"/>
          <w:szCs w:val="22"/>
        </w:rPr>
      </w:pPr>
    </w:p>
    <w:p w14:paraId="751EBB17"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kern w:val="22"/>
          <w:sz w:val="22"/>
          <w:szCs w:val="22"/>
        </w:rPr>
        <w:t>9.1.</w:t>
      </w:r>
      <w:r w:rsidRPr="00F46A9A">
        <w:rPr>
          <w:kern w:val="22"/>
          <w:sz w:val="22"/>
          <w:szCs w:val="22"/>
        </w:rPr>
        <w:tab/>
        <w:t>Strīdus, kuri rodas saistībā ar Līgumu, Puses risina savstarpēju sarunu ceļā. Ja vienošanās netiek panākta, strīda izskatīšana tiek nodota Latvijas Republikas tiesā normatīvajos aktos noteiktajā kārtībā.</w:t>
      </w:r>
    </w:p>
    <w:p w14:paraId="36FC6A40"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9.2.</w:t>
      </w:r>
      <w:r w:rsidRPr="00F46A9A">
        <w:rPr>
          <w:b/>
          <w:sz w:val="22"/>
          <w:szCs w:val="22"/>
        </w:rPr>
        <w:tab/>
      </w:r>
      <w:r w:rsidRPr="00F46A9A">
        <w:rPr>
          <w:sz w:val="22"/>
          <w:szCs w:val="22"/>
        </w:rPr>
        <w:t xml:space="preserve">Strīdus gadījumā Puses var </w:t>
      </w:r>
      <w:r w:rsidRPr="00F46A9A">
        <w:rPr>
          <w:sz w:val="22"/>
          <w:szCs w:val="22"/>
          <w:lang w:eastAsia="ar-SA"/>
        </w:rPr>
        <w:t xml:space="preserve">izveidot savu pilnvaroto pārstāvju komisiju vai arī </w:t>
      </w:r>
      <w:r w:rsidRPr="00F46A9A">
        <w:rPr>
          <w:sz w:val="22"/>
          <w:szCs w:val="22"/>
        </w:rPr>
        <w:t xml:space="preserve">pieaicināt neatkarīgus ekspertus, kas sagatavo atzinumu par vienas Puses norādīto nepilnību </w:t>
      </w:r>
      <w:r w:rsidRPr="00F46A9A">
        <w:rPr>
          <w:sz w:val="22"/>
          <w:szCs w:val="22"/>
        </w:rPr>
        <w:lastRenderedPageBreak/>
        <w:t>vai neatbilstību Līguma noteikumiem pamatotību. Eksperta pieaicināšanas i</w:t>
      </w:r>
      <w:r w:rsidRPr="00F46A9A">
        <w:rPr>
          <w:bCs/>
          <w:sz w:val="22"/>
          <w:szCs w:val="22"/>
        </w:rPr>
        <w:t>zdevumus maksā tā Puse, kurai eksperta atzinums ir nelabvēlīgs</w:t>
      </w:r>
      <w:r w:rsidRPr="00F46A9A">
        <w:rPr>
          <w:sz w:val="22"/>
          <w:szCs w:val="22"/>
        </w:rPr>
        <w:t>.</w:t>
      </w:r>
    </w:p>
    <w:p w14:paraId="0C84EDB3" w14:textId="77777777" w:rsidR="00D15EBB" w:rsidRPr="00F46A9A" w:rsidRDefault="00D15EBB" w:rsidP="009B315B">
      <w:pPr>
        <w:widowControl w:val="0"/>
        <w:tabs>
          <w:tab w:val="left" w:pos="1134"/>
        </w:tabs>
        <w:spacing w:line="276" w:lineRule="auto"/>
        <w:ind w:left="567" w:hanging="567"/>
        <w:contextualSpacing/>
        <w:jc w:val="both"/>
        <w:rPr>
          <w:sz w:val="22"/>
          <w:szCs w:val="22"/>
        </w:rPr>
      </w:pPr>
      <w:r w:rsidRPr="00F46A9A">
        <w:rPr>
          <w:b/>
          <w:sz w:val="22"/>
          <w:szCs w:val="22"/>
        </w:rPr>
        <w:t>9.</w:t>
      </w:r>
      <w:r w:rsidRPr="00FD63A7">
        <w:rPr>
          <w:b/>
          <w:sz w:val="22"/>
          <w:szCs w:val="22"/>
        </w:rPr>
        <w:t>3</w:t>
      </w:r>
      <w:r w:rsidRPr="00F46A9A">
        <w:rPr>
          <w:sz w:val="22"/>
          <w:szCs w:val="22"/>
        </w:rPr>
        <w:t xml:space="preserve"> </w:t>
      </w:r>
      <w:r w:rsidRPr="00F46A9A">
        <w:rPr>
          <w:sz w:val="22"/>
          <w:szCs w:val="22"/>
        </w:rPr>
        <w:tab/>
        <w:t>Pretenzijas, kas saistītas ar līgumsaistību izpildi, tiek izskatītas 10 (desmit) darba dienu laikā, skaitot no rakstiskās pretenzijas saņemšanas dienas.</w:t>
      </w:r>
    </w:p>
    <w:p w14:paraId="629F9456" w14:textId="77777777" w:rsidR="00D15EBB" w:rsidRPr="00F46A9A" w:rsidRDefault="00D15EBB" w:rsidP="009B315B">
      <w:pPr>
        <w:widowControl w:val="0"/>
        <w:tabs>
          <w:tab w:val="left" w:pos="1134"/>
        </w:tabs>
        <w:spacing w:line="276" w:lineRule="auto"/>
        <w:contextualSpacing/>
        <w:jc w:val="both"/>
        <w:rPr>
          <w:sz w:val="22"/>
          <w:szCs w:val="22"/>
        </w:rPr>
      </w:pPr>
    </w:p>
    <w:p w14:paraId="1F0A9CCF" w14:textId="77777777" w:rsidR="00D15EBB" w:rsidRPr="00F46A9A" w:rsidRDefault="00D15EBB" w:rsidP="009B315B">
      <w:pPr>
        <w:widowControl w:val="0"/>
        <w:tabs>
          <w:tab w:val="left" w:pos="1134"/>
        </w:tabs>
        <w:spacing w:line="276" w:lineRule="auto"/>
        <w:ind w:left="360"/>
        <w:contextualSpacing/>
        <w:jc w:val="center"/>
        <w:rPr>
          <w:b/>
          <w:sz w:val="22"/>
          <w:szCs w:val="22"/>
        </w:rPr>
      </w:pPr>
      <w:r w:rsidRPr="00F46A9A">
        <w:rPr>
          <w:b/>
          <w:sz w:val="22"/>
          <w:szCs w:val="22"/>
        </w:rPr>
        <w:t>10. Līguma darbības termiņš</w:t>
      </w:r>
    </w:p>
    <w:p w14:paraId="752E6472" w14:textId="77777777" w:rsidR="00D15EBB" w:rsidRPr="00F46A9A" w:rsidRDefault="00D15EBB" w:rsidP="009B315B">
      <w:pPr>
        <w:widowControl w:val="0"/>
        <w:tabs>
          <w:tab w:val="left" w:pos="1134"/>
        </w:tabs>
        <w:spacing w:line="276" w:lineRule="auto"/>
        <w:ind w:left="360"/>
        <w:contextualSpacing/>
        <w:jc w:val="center"/>
        <w:rPr>
          <w:b/>
          <w:sz w:val="22"/>
          <w:szCs w:val="22"/>
        </w:rPr>
      </w:pPr>
    </w:p>
    <w:p w14:paraId="0FD072E9" w14:textId="77777777" w:rsidR="00D15EBB" w:rsidRPr="00F46A9A" w:rsidRDefault="00D15EBB" w:rsidP="009B315B">
      <w:pPr>
        <w:tabs>
          <w:tab w:val="left" w:pos="1134"/>
        </w:tabs>
        <w:suppressAutoHyphens/>
        <w:spacing w:line="276" w:lineRule="auto"/>
        <w:ind w:left="567" w:hanging="567"/>
        <w:contextualSpacing/>
        <w:jc w:val="both"/>
        <w:textAlignment w:val="baseline"/>
        <w:rPr>
          <w:sz w:val="22"/>
          <w:szCs w:val="22"/>
          <w:lang w:eastAsia="ar-SA"/>
        </w:rPr>
      </w:pPr>
      <w:r w:rsidRPr="00F46A9A">
        <w:rPr>
          <w:b/>
          <w:sz w:val="22"/>
          <w:szCs w:val="22"/>
          <w:lang w:eastAsia="ar-SA"/>
        </w:rPr>
        <w:t>10.1.</w:t>
      </w:r>
      <w:r w:rsidRPr="00F46A9A">
        <w:rPr>
          <w:sz w:val="22"/>
          <w:szCs w:val="22"/>
          <w:lang w:eastAsia="ar-SA"/>
        </w:rPr>
        <w:tab/>
        <w:t xml:space="preserve">Līgums stājas spēkā tā abpusējas parakstīšanas dienā un ir spēkā līdz Līguma summas (Līguma 3.1.punkts) sasniegšanai, bet ne ilgāk kā </w:t>
      </w:r>
      <w:r>
        <w:rPr>
          <w:sz w:val="22"/>
          <w:szCs w:val="22"/>
          <w:lang w:eastAsia="ar-SA"/>
        </w:rPr>
        <w:t>divus</w:t>
      </w:r>
      <w:r w:rsidRPr="00F46A9A">
        <w:rPr>
          <w:sz w:val="22"/>
          <w:szCs w:val="22"/>
          <w:lang w:eastAsia="ar-SA"/>
        </w:rPr>
        <w:t xml:space="preserve"> gadus no Līguma spēkā stāšanās, ja vien Līgums nav izbeigts pirms termiņa, un līdz Līgumā noteikto saistību pilnīgai izpildei.</w:t>
      </w:r>
    </w:p>
    <w:p w14:paraId="4AD5141C" w14:textId="77777777" w:rsidR="00D15EBB" w:rsidRPr="00F46A9A" w:rsidRDefault="00D15EBB" w:rsidP="009B315B">
      <w:pPr>
        <w:tabs>
          <w:tab w:val="left" w:pos="1134"/>
        </w:tabs>
        <w:spacing w:line="276" w:lineRule="auto"/>
        <w:ind w:left="567" w:hanging="567"/>
        <w:jc w:val="both"/>
        <w:rPr>
          <w:sz w:val="22"/>
          <w:szCs w:val="22"/>
        </w:rPr>
      </w:pPr>
      <w:r w:rsidRPr="00F46A9A">
        <w:rPr>
          <w:b/>
          <w:sz w:val="22"/>
          <w:szCs w:val="22"/>
          <w:lang w:eastAsia="ar-SA"/>
        </w:rPr>
        <w:t>10.2.</w:t>
      </w:r>
      <w:r w:rsidRPr="00F46A9A">
        <w:rPr>
          <w:sz w:val="22"/>
          <w:szCs w:val="22"/>
          <w:lang w:eastAsia="ar-SA"/>
        </w:rPr>
        <w:tab/>
      </w:r>
      <w:r w:rsidRPr="00F46A9A">
        <w:rPr>
          <w:sz w:val="22"/>
          <w:szCs w:val="22"/>
        </w:rPr>
        <w:t>Ja Līguma darbības laikā (Līguma 10.1.punkts) Līguma summa (Līguma 3.1.punkts) netiek sasniegta, pusēm rakstiski vienojoties, Līgumu var pagarināt līdz Līguma summas (Līguma 3.1.punkts) sasniegšanai, bet ne ilgāk par 5 (pieciem) gadiem no Līguma spēkā stāšanās dienas.</w:t>
      </w:r>
    </w:p>
    <w:p w14:paraId="37E78278" w14:textId="4FB0A26C" w:rsidR="00D15EBB" w:rsidRPr="00F46A9A" w:rsidRDefault="00D15EBB" w:rsidP="009B315B">
      <w:pPr>
        <w:tabs>
          <w:tab w:val="left" w:pos="1134"/>
        </w:tabs>
        <w:suppressAutoHyphens/>
        <w:spacing w:line="276" w:lineRule="auto"/>
        <w:ind w:left="567" w:hanging="567"/>
        <w:jc w:val="both"/>
        <w:rPr>
          <w:sz w:val="22"/>
          <w:szCs w:val="22"/>
          <w:lang w:eastAsia="ar-SA"/>
        </w:rPr>
      </w:pPr>
      <w:r w:rsidRPr="00F46A9A">
        <w:rPr>
          <w:b/>
          <w:sz w:val="22"/>
          <w:szCs w:val="22"/>
          <w:lang w:eastAsia="ar-SA"/>
        </w:rPr>
        <w:t>10.3.</w:t>
      </w:r>
      <w:r w:rsidRPr="00F46A9A">
        <w:rPr>
          <w:sz w:val="22"/>
          <w:szCs w:val="22"/>
          <w:lang w:eastAsia="ar-SA"/>
        </w:rPr>
        <w:tab/>
        <w:t>Līgums var tikt izbeigts normatīvajos aktos un Līgumā noteiktajos gadījumos, kā arī Pusēm rakstveidā vienojoties.</w:t>
      </w:r>
    </w:p>
    <w:p w14:paraId="4785168D" w14:textId="509AA6B7" w:rsidR="00D15EBB" w:rsidRPr="00F46A9A" w:rsidRDefault="00D15EBB" w:rsidP="009B315B">
      <w:pPr>
        <w:tabs>
          <w:tab w:val="left" w:pos="1134"/>
        </w:tabs>
        <w:spacing w:line="276" w:lineRule="auto"/>
        <w:ind w:left="567" w:hanging="567"/>
        <w:jc w:val="both"/>
        <w:rPr>
          <w:b/>
          <w:sz w:val="22"/>
          <w:szCs w:val="22"/>
        </w:rPr>
      </w:pPr>
      <w:r w:rsidRPr="00F46A9A">
        <w:rPr>
          <w:b/>
          <w:sz w:val="22"/>
          <w:szCs w:val="22"/>
        </w:rPr>
        <w:t>10.4.</w:t>
      </w:r>
      <w:r w:rsidRPr="00F46A9A">
        <w:rPr>
          <w:sz w:val="22"/>
          <w:szCs w:val="22"/>
        </w:rPr>
        <w:tab/>
        <w:t xml:space="preserve">Pasūtītājs var vienpusēji izbeigt </w:t>
      </w:r>
      <w:smartTag w:uri="schemas-tilde-lv/tildestengine" w:element="veidnes">
        <w:smartTagPr>
          <w:attr w:name="baseform" w:val="līgum|s"/>
          <w:attr w:name="id" w:val="-1"/>
          <w:attr w:name="text" w:val="līgumu"/>
        </w:smartTagPr>
        <w:r w:rsidRPr="00F46A9A">
          <w:rPr>
            <w:sz w:val="22"/>
            <w:szCs w:val="22"/>
          </w:rPr>
          <w:t>Līgumu</w:t>
        </w:r>
      </w:smartTag>
      <w:r w:rsidRPr="00F46A9A">
        <w:rPr>
          <w:sz w:val="22"/>
          <w:szCs w:val="22"/>
        </w:rPr>
        <w:t xml:space="preserve"> pirms termiņa, par to 10 (desmit) dienas iepriekš rakstiski brīdinot Izpildītāju šādos gadījumos:</w:t>
      </w:r>
    </w:p>
    <w:p w14:paraId="57BEFAB5" w14:textId="1A7BE0EC" w:rsidR="00D15EBB" w:rsidRPr="00F46A9A" w:rsidRDefault="00D15EBB" w:rsidP="009B315B">
      <w:pPr>
        <w:tabs>
          <w:tab w:val="left" w:pos="1134"/>
        </w:tabs>
        <w:spacing w:line="276" w:lineRule="auto"/>
        <w:ind w:left="567" w:hanging="567"/>
        <w:jc w:val="both"/>
        <w:rPr>
          <w:b/>
          <w:sz w:val="22"/>
          <w:szCs w:val="22"/>
        </w:rPr>
      </w:pPr>
      <w:r w:rsidRPr="00F46A9A">
        <w:rPr>
          <w:b/>
          <w:sz w:val="22"/>
          <w:szCs w:val="22"/>
        </w:rPr>
        <w:t>10.4.1.</w:t>
      </w:r>
      <w:r w:rsidRPr="00F46A9A">
        <w:rPr>
          <w:sz w:val="22"/>
          <w:szCs w:val="22"/>
        </w:rPr>
        <w:tab/>
        <w:t>ja Izpildītājs sniedz Pakalpojumu vai Preces neatbilstoši Līguma noteikumiem vai nesniedz to vispār;</w:t>
      </w:r>
    </w:p>
    <w:p w14:paraId="54A4E9A3" w14:textId="36A7CF1A" w:rsidR="00D15EBB" w:rsidRPr="00F46A9A" w:rsidRDefault="00D15EBB" w:rsidP="009B315B">
      <w:pPr>
        <w:tabs>
          <w:tab w:val="left" w:pos="1134"/>
        </w:tabs>
        <w:spacing w:line="276" w:lineRule="auto"/>
        <w:ind w:left="567" w:hanging="567"/>
        <w:jc w:val="both"/>
        <w:rPr>
          <w:spacing w:val="2"/>
          <w:sz w:val="22"/>
          <w:szCs w:val="22"/>
        </w:rPr>
      </w:pPr>
      <w:r w:rsidRPr="00F46A9A">
        <w:rPr>
          <w:b/>
          <w:sz w:val="22"/>
          <w:szCs w:val="22"/>
        </w:rPr>
        <w:t>10.4.2.</w:t>
      </w:r>
      <w:r w:rsidRPr="00F46A9A">
        <w:rPr>
          <w:sz w:val="22"/>
          <w:szCs w:val="22"/>
        </w:rPr>
        <w:tab/>
        <w:t>ja Pasūtītājam nav piešķirts Pakalpojuma un Preču apmaksai nepieciešamais finansējums no valsts budžeta līdzekļiem;</w:t>
      </w:r>
    </w:p>
    <w:p w14:paraId="55A40408" w14:textId="198CB592" w:rsidR="00D15EBB" w:rsidRPr="00F46A9A" w:rsidRDefault="00D15EBB" w:rsidP="009B315B">
      <w:pPr>
        <w:tabs>
          <w:tab w:val="left" w:pos="1134"/>
        </w:tabs>
        <w:spacing w:line="276" w:lineRule="auto"/>
        <w:ind w:left="567" w:hanging="567"/>
        <w:jc w:val="both"/>
        <w:rPr>
          <w:b/>
          <w:sz w:val="22"/>
          <w:szCs w:val="22"/>
        </w:rPr>
      </w:pPr>
      <w:r w:rsidRPr="00F46A9A">
        <w:rPr>
          <w:b/>
          <w:spacing w:val="2"/>
          <w:sz w:val="22"/>
          <w:szCs w:val="22"/>
        </w:rPr>
        <w:t>10.4.3.</w:t>
      </w:r>
      <w:r w:rsidRPr="00F46A9A">
        <w:rPr>
          <w:b/>
          <w:spacing w:val="2"/>
          <w:sz w:val="22"/>
          <w:szCs w:val="22"/>
        </w:rPr>
        <w:tab/>
      </w:r>
      <w:r w:rsidRPr="00F46A9A">
        <w:rPr>
          <w:spacing w:val="2"/>
          <w:sz w:val="22"/>
          <w:szCs w:val="22"/>
        </w:rPr>
        <w:t xml:space="preserve">ja </w:t>
      </w:r>
      <w:r w:rsidRPr="00F46A9A">
        <w:rPr>
          <w:sz w:val="22"/>
          <w:szCs w:val="22"/>
        </w:rPr>
        <w:t>Izpildītāj</w:t>
      </w:r>
      <w:r w:rsidRPr="00F46A9A">
        <w:rPr>
          <w:spacing w:val="2"/>
          <w:sz w:val="22"/>
          <w:szCs w:val="22"/>
        </w:rPr>
        <w:t>am ir ierosināts maksātnespējas process, tā saimnieciskā darbība ir apturēta vai uzsākta Izpildītāja likvidācija.</w:t>
      </w:r>
    </w:p>
    <w:p w14:paraId="103B7D60" w14:textId="0F58212A" w:rsidR="00D15EBB" w:rsidRPr="00F46A9A" w:rsidRDefault="00D15EBB" w:rsidP="009B315B">
      <w:pPr>
        <w:tabs>
          <w:tab w:val="left" w:pos="1134"/>
        </w:tabs>
        <w:spacing w:line="276" w:lineRule="auto"/>
        <w:ind w:left="567" w:hanging="567"/>
        <w:jc w:val="both"/>
        <w:rPr>
          <w:b/>
          <w:sz w:val="22"/>
          <w:szCs w:val="22"/>
        </w:rPr>
      </w:pPr>
      <w:r w:rsidRPr="00F46A9A">
        <w:rPr>
          <w:b/>
          <w:sz w:val="22"/>
          <w:szCs w:val="22"/>
        </w:rPr>
        <w:t>10.5.</w:t>
      </w:r>
      <w:r w:rsidRPr="00F46A9A">
        <w:rPr>
          <w:b/>
          <w:sz w:val="22"/>
          <w:szCs w:val="22"/>
        </w:rPr>
        <w:tab/>
      </w:r>
      <w:r w:rsidRPr="00F46A9A">
        <w:rPr>
          <w:sz w:val="22"/>
          <w:szCs w:val="22"/>
        </w:rPr>
        <w:t>Izpildītājam ir tiesības vienpusēji izbeigt Līgumu pirms termiņa, par to 10 (desmit) dienas iepriekš rakstiski brīdinot Pasūtītāju, ja Pasūtītājs nav veicis samaksu par atbilstoši Līguma noteikumiem sniegtu Pakalpojumu vai piegādātām Precēm un nokavējums pārsniedz 20 (divdesmit) darba dienas.</w:t>
      </w:r>
    </w:p>
    <w:p w14:paraId="554596E1" w14:textId="079C237C" w:rsidR="00D15EBB" w:rsidRPr="00F46A9A" w:rsidRDefault="00D15EBB" w:rsidP="009B315B">
      <w:pPr>
        <w:tabs>
          <w:tab w:val="left" w:pos="1134"/>
        </w:tabs>
        <w:spacing w:line="276" w:lineRule="auto"/>
        <w:ind w:left="567" w:hanging="567"/>
        <w:jc w:val="both"/>
        <w:rPr>
          <w:sz w:val="22"/>
          <w:szCs w:val="22"/>
        </w:rPr>
      </w:pPr>
      <w:r w:rsidRPr="00F46A9A">
        <w:rPr>
          <w:b/>
          <w:sz w:val="22"/>
          <w:szCs w:val="22"/>
        </w:rPr>
        <w:lastRenderedPageBreak/>
        <w:t>10.6.</w:t>
      </w:r>
      <w:r w:rsidRPr="00F46A9A">
        <w:rPr>
          <w:b/>
          <w:sz w:val="22"/>
          <w:szCs w:val="22"/>
        </w:rPr>
        <w:tab/>
      </w:r>
      <w:r w:rsidRPr="00F46A9A">
        <w:rPr>
          <w:sz w:val="22"/>
          <w:szCs w:val="22"/>
        </w:rPr>
        <w:t>Pasūtītājam ir tiesības izbeigt Līgumu vienpusēji, par to rakstiski brīdinot Izpildītāju vismaz 2 (divus) mēnešus iepriekš, nesedzot zaudējumus, kas radušies Izpildītājam sakarā ar Līguma izbeigšanu pirms termiņa.</w:t>
      </w:r>
    </w:p>
    <w:p w14:paraId="69BA08C2" w14:textId="343B6790" w:rsidR="00D15EBB" w:rsidRPr="00F46A9A" w:rsidRDefault="00D15EBB" w:rsidP="009B315B">
      <w:pPr>
        <w:tabs>
          <w:tab w:val="left" w:pos="1134"/>
        </w:tabs>
        <w:spacing w:line="276" w:lineRule="auto"/>
        <w:ind w:left="567" w:hanging="567"/>
        <w:jc w:val="both"/>
        <w:rPr>
          <w:sz w:val="22"/>
          <w:szCs w:val="22"/>
        </w:rPr>
      </w:pPr>
      <w:r w:rsidRPr="00F46A9A">
        <w:rPr>
          <w:b/>
          <w:sz w:val="22"/>
          <w:szCs w:val="22"/>
        </w:rPr>
        <w:t>10.7.</w:t>
      </w:r>
      <w:r w:rsidRPr="00F46A9A">
        <w:rPr>
          <w:sz w:val="22"/>
          <w:szCs w:val="22"/>
        </w:rPr>
        <w:tab/>
        <w:t>Ja Līguma atlikusī summa nav pietiekama, lai apmaksātu Pakalpojumu, Pasūtītājam ir tiesības nekavējoties vienpusēji izbeigt Līgumu, par to rakstveidā paziņojot Izpildītājam.</w:t>
      </w:r>
    </w:p>
    <w:p w14:paraId="20EEDE35" w14:textId="35772012" w:rsidR="00D15EBB" w:rsidRPr="00F46A9A" w:rsidRDefault="00D15EBB" w:rsidP="009B315B">
      <w:pPr>
        <w:tabs>
          <w:tab w:val="left" w:pos="1134"/>
        </w:tabs>
        <w:spacing w:line="276" w:lineRule="auto"/>
        <w:ind w:left="567" w:hanging="567"/>
        <w:jc w:val="both"/>
        <w:rPr>
          <w:sz w:val="22"/>
          <w:szCs w:val="22"/>
        </w:rPr>
      </w:pPr>
      <w:r w:rsidRPr="00F46A9A">
        <w:rPr>
          <w:b/>
          <w:sz w:val="22"/>
          <w:szCs w:val="22"/>
        </w:rPr>
        <w:t>10.8.</w:t>
      </w:r>
      <w:r w:rsidRPr="00F46A9A">
        <w:rPr>
          <w:b/>
          <w:sz w:val="22"/>
          <w:szCs w:val="22"/>
        </w:rPr>
        <w:tab/>
      </w:r>
      <w:r w:rsidRPr="00F46A9A">
        <w:rPr>
          <w:sz w:val="22"/>
          <w:szCs w:val="22"/>
        </w:rPr>
        <w:t>Pirms termiņa izbeidzot Līgumu, Puses veic savstarpējos norēķinus (līgumsoda samaksu, zaudējumu atlīdzināšanu) ne vēlāk kā līdz Līguma izbeigšanās dienai.</w:t>
      </w:r>
    </w:p>
    <w:p w14:paraId="06CF6808" w14:textId="77777777" w:rsidR="00D15EBB" w:rsidRPr="00F46A9A" w:rsidRDefault="00D15EBB" w:rsidP="009B315B">
      <w:pPr>
        <w:widowControl w:val="0"/>
        <w:tabs>
          <w:tab w:val="left" w:pos="1134"/>
        </w:tabs>
        <w:spacing w:line="276" w:lineRule="auto"/>
        <w:contextualSpacing/>
        <w:rPr>
          <w:b/>
          <w:sz w:val="22"/>
          <w:szCs w:val="22"/>
        </w:rPr>
      </w:pPr>
    </w:p>
    <w:p w14:paraId="5DD6A70A" w14:textId="77777777" w:rsidR="00D15EBB" w:rsidRPr="00F46A9A" w:rsidRDefault="00D15EBB" w:rsidP="009B315B">
      <w:pPr>
        <w:widowControl w:val="0"/>
        <w:tabs>
          <w:tab w:val="left" w:pos="1134"/>
          <w:tab w:val="left" w:pos="3402"/>
          <w:tab w:val="left" w:pos="7655"/>
        </w:tabs>
        <w:spacing w:line="276" w:lineRule="auto"/>
        <w:ind w:left="360"/>
        <w:contextualSpacing/>
        <w:jc w:val="center"/>
        <w:rPr>
          <w:b/>
          <w:sz w:val="22"/>
          <w:szCs w:val="22"/>
        </w:rPr>
      </w:pPr>
      <w:r w:rsidRPr="00F46A9A">
        <w:rPr>
          <w:b/>
          <w:sz w:val="22"/>
          <w:szCs w:val="22"/>
        </w:rPr>
        <w:t>11. Citi noteikumi</w:t>
      </w:r>
    </w:p>
    <w:p w14:paraId="0ED303F3" w14:textId="77777777" w:rsidR="00D15EBB" w:rsidRPr="00F46A9A" w:rsidRDefault="00D15EBB" w:rsidP="009B315B">
      <w:pPr>
        <w:widowControl w:val="0"/>
        <w:tabs>
          <w:tab w:val="left" w:pos="1134"/>
          <w:tab w:val="left" w:pos="3402"/>
          <w:tab w:val="left" w:pos="7655"/>
        </w:tabs>
        <w:spacing w:line="276" w:lineRule="auto"/>
        <w:ind w:left="360"/>
        <w:contextualSpacing/>
        <w:jc w:val="center"/>
        <w:rPr>
          <w:b/>
          <w:sz w:val="22"/>
          <w:szCs w:val="22"/>
        </w:rPr>
      </w:pPr>
    </w:p>
    <w:p w14:paraId="504B4889" w14:textId="77777777" w:rsidR="00D15EBB" w:rsidRPr="00F46A9A" w:rsidRDefault="00D15EBB" w:rsidP="009B315B">
      <w:pPr>
        <w:tabs>
          <w:tab w:val="left" w:pos="567"/>
          <w:tab w:val="left" w:pos="1134"/>
        </w:tabs>
        <w:spacing w:line="276" w:lineRule="auto"/>
        <w:ind w:left="567" w:hanging="567"/>
        <w:jc w:val="both"/>
        <w:rPr>
          <w:sz w:val="22"/>
          <w:szCs w:val="22"/>
        </w:rPr>
      </w:pPr>
      <w:r w:rsidRPr="00F46A9A">
        <w:rPr>
          <w:b/>
          <w:sz w:val="22"/>
          <w:szCs w:val="22"/>
        </w:rPr>
        <w:t>11.1.</w:t>
      </w:r>
      <w:r w:rsidRPr="00F46A9A">
        <w:rPr>
          <w:sz w:val="22"/>
          <w:szCs w:val="22"/>
        </w:rPr>
        <w:tab/>
        <w:t xml:space="preserve">Visi </w:t>
      </w:r>
      <w:smartTag w:uri="schemas-tilde-lv/tildestengine" w:element="veidnes">
        <w:smartTagPr>
          <w:attr w:name="text" w:val="Līguma"/>
          <w:attr w:name="id" w:val="-1"/>
          <w:attr w:name="baseform" w:val="līgum|s"/>
        </w:smartTagPr>
        <w:r w:rsidRPr="00F46A9A">
          <w:rPr>
            <w:sz w:val="22"/>
            <w:szCs w:val="22"/>
          </w:rPr>
          <w:t>Līguma</w:t>
        </w:r>
      </w:smartTag>
      <w:r w:rsidRPr="00F46A9A">
        <w:rPr>
          <w:sz w:val="22"/>
          <w:szCs w:val="22"/>
        </w:rPr>
        <w:t xml:space="preserve"> grozījumi ir spēkā tikai tad, ja tie noformēti rakstveidā un ir Pušu parakstīti,</w:t>
      </w:r>
      <w:r w:rsidRPr="00F46A9A">
        <w:rPr>
          <w:rFonts w:eastAsia="Calibri"/>
          <w:sz w:val="22"/>
          <w:szCs w:val="22"/>
        </w:rPr>
        <w:t xml:space="preserve"> izņemot Līgumā noteiktajos gadījumos, kad Pusēm ir tiesības veikt darbības vienpusēji</w:t>
      </w:r>
      <w:r w:rsidRPr="00F46A9A">
        <w:rPr>
          <w:sz w:val="22"/>
          <w:szCs w:val="22"/>
        </w:rPr>
        <w:t xml:space="preserve">. Līguma grozījumi ar to abpusējas parakstīšanas brīdi kļūst par </w:t>
      </w:r>
      <w:smartTag w:uri="schemas-tilde-lv/tildestengine" w:element="veidnes">
        <w:smartTagPr>
          <w:attr w:name="text" w:val="Līguma"/>
          <w:attr w:name="id" w:val="-1"/>
          <w:attr w:name="baseform" w:val="līgum|s"/>
        </w:smartTagPr>
        <w:r w:rsidRPr="00F46A9A">
          <w:rPr>
            <w:sz w:val="22"/>
            <w:szCs w:val="22"/>
          </w:rPr>
          <w:t>Līguma</w:t>
        </w:r>
      </w:smartTag>
      <w:r w:rsidRPr="00F46A9A">
        <w:rPr>
          <w:sz w:val="22"/>
          <w:szCs w:val="22"/>
        </w:rPr>
        <w:t xml:space="preserve"> neatņemamu sastāvdaļu.</w:t>
      </w:r>
    </w:p>
    <w:p w14:paraId="732A7FA4" w14:textId="77777777" w:rsidR="00D15EBB" w:rsidRPr="00F46A9A" w:rsidRDefault="00D15EBB" w:rsidP="009B315B">
      <w:pPr>
        <w:tabs>
          <w:tab w:val="left" w:pos="567"/>
          <w:tab w:val="left" w:pos="1134"/>
        </w:tabs>
        <w:spacing w:line="276" w:lineRule="auto"/>
        <w:ind w:left="567" w:hanging="567"/>
        <w:jc w:val="both"/>
        <w:rPr>
          <w:kern w:val="20"/>
          <w:sz w:val="22"/>
          <w:szCs w:val="22"/>
        </w:rPr>
      </w:pPr>
      <w:r w:rsidRPr="00F46A9A">
        <w:rPr>
          <w:b/>
          <w:kern w:val="20"/>
          <w:sz w:val="22"/>
          <w:szCs w:val="22"/>
        </w:rPr>
        <w:t>11.2.</w:t>
      </w:r>
      <w:r w:rsidRPr="00F46A9A">
        <w:rPr>
          <w:kern w:val="20"/>
          <w:sz w:val="22"/>
          <w:szCs w:val="22"/>
        </w:rPr>
        <w:tab/>
        <w:t>Pusēm ir pienākums nekavējoties rakstveidā informēt vienai otru par izmaiņām Līgumā norādītajos rekvizītos, sakaru līdzekļu numuru nomaiņu, adrešu un kredītiestāžu rekvizītu maiņu, kā arī par izmaiņām attiecībā uz Līgumā noteiktajām Pušu kontaktpersonām. Ja kāda Puse nav sniegusi informāciju par izmaiņām, tā uzņemas atbildību par zaudējumiem, kas šajā sakarā radušies otrai Pusei.</w:t>
      </w:r>
    </w:p>
    <w:p w14:paraId="406FA88B" w14:textId="77777777" w:rsidR="00D15EBB" w:rsidRPr="00F46A9A" w:rsidRDefault="00D15EBB" w:rsidP="009B315B">
      <w:pPr>
        <w:tabs>
          <w:tab w:val="left" w:pos="567"/>
          <w:tab w:val="left" w:pos="1134"/>
        </w:tabs>
        <w:spacing w:line="276" w:lineRule="auto"/>
        <w:ind w:left="567" w:hanging="567"/>
        <w:jc w:val="both"/>
        <w:rPr>
          <w:sz w:val="22"/>
          <w:szCs w:val="22"/>
        </w:rPr>
      </w:pPr>
      <w:r w:rsidRPr="00F46A9A">
        <w:rPr>
          <w:b/>
          <w:sz w:val="22"/>
          <w:szCs w:val="22"/>
        </w:rPr>
        <w:t>11.3.</w:t>
      </w:r>
      <w:r w:rsidRPr="00F46A9A">
        <w:rPr>
          <w:sz w:val="22"/>
          <w:szCs w:val="22"/>
        </w:rPr>
        <w:tab/>
        <w:t xml:space="preserve">Neviena no Pusēm nav tiesīga bez otras Puses rakstiskas piekrišanas nodot kādu no </w:t>
      </w:r>
      <w:smartTag w:uri="schemas-tilde-lv/tildestengine" w:element="veidnes">
        <w:smartTagPr>
          <w:attr w:name="text" w:val="Līgumā"/>
          <w:attr w:name="id" w:val="-1"/>
          <w:attr w:name="baseform" w:val="līgum|s"/>
        </w:smartTagPr>
        <w:r w:rsidRPr="00F46A9A">
          <w:rPr>
            <w:sz w:val="22"/>
            <w:szCs w:val="22"/>
          </w:rPr>
          <w:t>Līgumā</w:t>
        </w:r>
      </w:smartTag>
      <w:r w:rsidRPr="00F46A9A">
        <w:rPr>
          <w:sz w:val="22"/>
          <w:szCs w:val="22"/>
        </w:rPr>
        <w:t xml:space="preserve"> noteiktajām saistībām vai tās izpildi trešajām personām.</w:t>
      </w:r>
    </w:p>
    <w:p w14:paraId="16A1C0FA" w14:textId="77777777" w:rsidR="00D15EBB" w:rsidRPr="00F46A9A" w:rsidRDefault="00D15EBB" w:rsidP="009B315B">
      <w:pPr>
        <w:tabs>
          <w:tab w:val="left" w:pos="567"/>
          <w:tab w:val="left" w:pos="1134"/>
        </w:tabs>
        <w:spacing w:line="276" w:lineRule="auto"/>
        <w:ind w:left="567" w:hanging="567"/>
        <w:jc w:val="both"/>
        <w:rPr>
          <w:kern w:val="20"/>
          <w:sz w:val="22"/>
          <w:szCs w:val="22"/>
        </w:rPr>
      </w:pPr>
      <w:r w:rsidRPr="00F46A9A">
        <w:rPr>
          <w:b/>
          <w:sz w:val="22"/>
          <w:szCs w:val="22"/>
        </w:rPr>
        <w:t>11.4.</w:t>
      </w:r>
      <w:r w:rsidRPr="00F46A9A">
        <w:rPr>
          <w:sz w:val="22"/>
          <w:szCs w:val="22"/>
        </w:rPr>
        <w:tab/>
        <w:t>Jebkura korespondence, kas tiek nosūtīta otrai Pusei pa pastu, ir uzskatāma par saņemtu septītajā dienā, skaitot no tās iesniegšanas pastā.</w:t>
      </w:r>
      <w:r w:rsidRPr="00F46A9A">
        <w:rPr>
          <w:kern w:val="20"/>
          <w:sz w:val="22"/>
          <w:szCs w:val="22"/>
        </w:rPr>
        <w:t xml:space="preserve"> Jebkura informācija, kas nosūtīta Pasūtītājam uz Līguma 5.3.punktā, bet Izpildītājam – uz Līguma 4.11.punktā noteikto e-pasta adresi vai faksu, uzskatāma par otras Puses saņemtu tās nosūtīšanas dienā.</w:t>
      </w:r>
    </w:p>
    <w:p w14:paraId="5675008C" w14:textId="77777777" w:rsidR="00D15EBB" w:rsidRPr="00F46A9A" w:rsidRDefault="00D15EBB" w:rsidP="009B315B">
      <w:pPr>
        <w:tabs>
          <w:tab w:val="left" w:pos="567"/>
          <w:tab w:val="left" w:pos="1134"/>
        </w:tabs>
        <w:spacing w:line="276" w:lineRule="auto"/>
        <w:ind w:left="567" w:hanging="567"/>
        <w:jc w:val="both"/>
        <w:rPr>
          <w:sz w:val="22"/>
          <w:szCs w:val="22"/>
        </w:rPr>
      </w:pPr>
      <w:r w:rsidRPr="00F46A9A">
        <w:rPr>
          <w:b/>
          <w:sz w:val="22"/>
          <w:szCs w:val="22"/>
        </w:rPr>
        <w:lastRenderedPageBreak/>
        <w:t>11.5.</w:t>
      </w:r>
      <w:r w:rsidRPr="00F46A9A">
        <w:rPr>
          <w:sz w:val="22"/>
          <w:szCs w:val="22"/>
        </w:rPr>
        <w:tab/>
        <w:t xml:space="preserve">Puses nav tiesīgas izpaust trešajām personām </w:t>
      </w:r>
      <w:r w:rsidRPr="00F46A9A">
        <w:rPr>
          <w:sz w:val="22"/>
          <w:szCs w:val="22"/>
          <w:lang w:eastAsia="ar-SA"/>
        </w:rPr>
        <w:t xml:space="preserve">otras Puses konfidenciāla rakstura </w:t>
      </w:r>
      <w:r w:rsidRPr="00F46A9A">
        <w:rPr>
          <w:sz w:val="22"/>
          <w:szCs w:val="22"/>
        </w:rPr>
        <w:t>informāciju un citu informāciju, kas, veicot Līguma izpildi, sniedzot Pakalpojumu vai piegādājot Preci, nonākusi viņu rīcībā. Šis noteikums neattiecas uz vispārpieejamas informācijas izpaušanu un gadījumiem, kad vienai no Pusēm normatīvajos aktos uzlikts par pienākumu sniegt pieprasīto informāciju. Konfidencialitātes nosacījums attiecas gan uz rakstisku informāciju, gan mutisku informāciju, elektronisku informāciju un uz jebkuru citu informāciju, neatkarīgi no informācijas nodošanas veida, laika un vietas. Šajā punktā un Līgumā noteiktajām konfidencialitātes saistībām ir beztermiņa raksturs.</w:t>
      </w:r>
    </w:p>
    <w:p w14:paraId="61A2F0DF" w14:textId="77777777" w:rsidR="00D15EBB" w:rsidRPr="00F46A9A" w:rsidRDefault="00D15EBB" w:rsidP="009B315B">
      <w:pPr>
        <w:tabs>
          <w:tab w:val="left" w:pos="567"/>
          <w:tab w:val="left" w:pos="1134"/>
        </w:tabs>
        <w:spacing w:line="276" w:lineRule="auto"/>
        <w:ind w:left="567" w:hanging="567"/>
        <w:jc w:val="both"/>
        <w:rPr>
          <w:b/>
          <w:sz w:val="22"/>
          <w:szCs w:val="22"/>
        </w:rPr>
      </w:pPr>
      <w:r w:rsidRPr="00F46A9A">
        <w:rPr>
          <w:rFonts w:eastAsia="Arial Unicode MS"/>
          <w:b/>
          <w:sz w:val="22"/>
          <w:szCs w:val="22"/>
        </w:rPr>
        <w:t>11.6.</w:t>
      </w:r>
      <w:r w:rsidRPr="00F46A9A">
        <w:rPr>
          <w:rFonts w:eastAsia="Arial Unicode MS"/>
          <w:sz w:val="22"/>
          <w:szCs w:val="22"/>
        </w:rPr>
        <w:tab/>
        <w:t>Ar Līgumu uzņemtās Pušu tiesības un pienākumi ir saistoši Pušu tiesību un saistību pārņēmējiem.</w:t>
      </w:r>
    </w:p>
    <w:p w14:paraId="538BC40E" w14:textId="42C6AE13" w:rsidR="0077180A" w:rsidRPr="0077180A" w:rsidRDefault="00D15EBB" w:rsidP="009B315B">
      <w:pPr>
        <w:widowControl w:val="0"/>
        <w:tabs>
          <w:tab w:val="left" w:pos="567"/>
          <w:tab w:val="left" w:pos="1134"/>
        </w:tabs>
        <w:spacing w:line="276" w:lineRule="auto"/>
        <w:ind w:left="567" w:hanging="567"/>
        <w:contextualSpacing/>
        <w:jc w:val="both"/>
        <w:rPr>
          <w:sz w:val="22"/>
          <w:szCs w:val="22"/>
        </w:rPr>
      </w:pPr>
      <w:r w:rsidRPr="00F46A9A">
        <w:rPr>
          <w:b/>
          <w:sz w:val="22"/>
          <w:szCs w:val="22"/>
        </w:rPr>
        <w:t>11.7.</w:t>
      </w:r>
      <w:r w:rsidRPr="00F46A9A">
        <w:rPr>
          <w:b/>
          <w:sz w:val="22"/>
          <w:szCs w:val="22"/>
        </w:rPr>
        <w:tab/>
      </w:r>
      <w:r w:rsidR="0077180A" w:rsidRPr="0077180A">
        <w:rPr>
          <w:sz w:val="22"/>
          <w:szCs w:val="22"/>
        </w:rPr>
        <w:t>Izpildītājs nav tiesīgs bez Pasūtītāja rakstveida piekrišanas veikt personāla un apakšuzņēmēju nomaiņu, kā arī papildu apakšuzņēmēju iesaistīšanu Līguma izpildē.</w:t>
      </w:r>
    </w:p>
    <w:p w14:paraId="33ED2BB9" w14:textId="6BF1A6FF" w:rsidR="0077180A" w:rsidRPr="0077180A" w:rsidRDefault="001060A2"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.8.</w:t>
      </w:r>
      <w:r w:rsidR="0077180A" w:rsidRPr="0077180A">
        <w:rPr>
          <w:sz w:val="22"/>
          <w:szCs w:val="22"/>
        </w:rPr>
        <w:t xml:space="preserve"> Pasūtītājs nepiekrīt piedāvājumā norādītā personāla nomaiņai gadījumos, kad piedāvātais personāls neatbilst iepirkuma procedūras dokumentos personālam izvirzītajām prasībām.</w:t>
      </w:r>
    </w:p>
    <w:p w14:paraId="2CB31B7F" w14:textId="30A0734F"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.9.</w:t>
      </w:r>
      <w:r w:rsidR="0077180A" w:rsidRPr="0077180A">
        <w:rPr>
          <w:sz w:val="22"/>
          <w:szCs w:val="22"/>
        </w:rPr>
        <w:t xml:space="preserve"> Pasūtītājs nepiekrīt apakšuzņēmēju nomaiņai, ja pastāv kāds no šādiem nosacījumiem:</w:t>
      </w:r>
    </w:p>
    <w:p w14:paraId="6E328EF5" w14:textId="16745C1E"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.9.1.</w:t>
      </w:r>
      <w:r w:rsidR="0077180A" w:rsidRPr="0077180A">
        <w:rPr>
          <w:sz w:val="22"/>
          <w:szCs w:val="22"/>
        </w:rPr>
        <w:t xml:space="preserve"> piedāvātais apakšuzņēmējs neatbilst iepirkuma procedūras dokumentos apakšuzņēmējiem izvirzītajām prasībām;</w:t>
      </w:r>
    </w:p>
    <w:p w14:paraId="24A33335" w14:textId="08FEAA24"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.9.2.</w:t>
      </w:r>
      <w:r w:rsidR="0077180A" w:rsidRPr="0077180A">
        <w:rPr>
          <w:sz w:val="22"/>
          <w:szCs w:val="22"/>
        </w:rPr>
        <w:t xml:space="preserve">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iepirkuma likumā minētajiem pretendentu izslēgšanas gadījumiem;</w:t>
      </w:r>
    </w:p>
    <w:p w14:paraId="23F048CE" w14:textId="2CD1E63F"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 xml:space="preserve">.9.3. </w:t>
      </w:r>
      <w:r w:rsidR="0077180A" w:rsidRPr="0077180A">
        <w:rPr>
          <w:sz w:val="22"/>
          <w:szCs w:val="22"/>
        </w:rPr>
        <w:t>apakšuzņēmēja maiņas rezultātā tiktu izdarīti tādi grozījumi Iznomātāja piedāvājumā, kuri, ja sākotnēji būtu tajā iekļauti, ietekmētu piedāvājuma izvēli atbilstoši iepirkuma procedūras dokumentos noteiktajiem piedāvājuma izvērtēšanas kritērijiem.</w:t>
      </w:r>
    </w:p>
    <w:p w14:paraId="5425C46D" w14:textId="0B7AB716"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lastRenderedPageBreak/>
        <w:t>1</w:t>
      </w:r>
      <w:r>
        <w:rPr>
          <w:b/>
          <w:sz w:val="22"/>
          <w:szCs w:val="22"/>
        </w:rPr>
        <w:t>1</w:t>
      </w:r>
      <w:r w:rsidR="0077180A" w:rsidRPr="008E4F52">
        <w:rPr>
          <w:b/>
          <w:sz w:val="22"/>
          <w:szCs w:val="22"/>
        </w:rPr>
        <w:t>.10.</w:t>
      </w:r>
      <w:r w:rsidR="0077180A" w:rsidRPr="0077180A">
        <w:rPr>
          <w:sz w:val="22"/>
          <w:szCs w:val="22"/>
        </w:rPr>
        <w:t xml:space="preserve"> Pasūtītājs nepiekrīt jauna apakšuzņēmēja piesaistei gadījumā, kad šādas izmaiņas, ja tās tiktu veiktas sākotnējā Izpildītāja piedāvājumā, būtu ietekmējušas piedāvājuma izvēli atbilstoši iepirkuma procedūras dokumentos noteiktajiem piedāvājuma izvērtēšanas kritērijiem.</w:t>
      </w:r>
    </w:p>
    <w:p w14:paraId="47ED6F46" w14:textId="7DCE834E"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.11.</w:t>
      </w:r>
      <w:r w:rsidR="0077180A" w:rsidRPr="0077180A">
        <w:rPr>
          <w:sz w:val="22"/>
          <w:szCs w:val="22"/>
        </w:rPr>
        <w:t xml:space="preserve"> 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iepirkuma likuma 62.panta un Līguma noteikumiem.</w:t>
      </w:r>
    </w:p>
    <w:p w14:paraId="7AD2BCEC" w14:textId="30F857F2" w:rsidR="0077180A" w:rsidRPr="0077180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.12.</w:t>
      </w:r>
      <w:r w:rsidR="0077180A" w:rsidRPr="0077180A">
        <w:rPr>
          <w:sz w:val="22"/>
          <w:szCs w:val="22"/>
        </w:rPr>
        <w:t xml:space="preserve"> Ja Izpildītājs ir iecerējis veikt Līguma </w:t>
      </w:r>
      <w:r w:rsidR="00DE719D" w:rsidRPr="0077180A">
        <w:rPr>
          <w:sz w:val="22"/>
          <w:szCs w:val="22"/>
        </w:rPr>
        <w:t>1</w:t>
      </w:r>
      <w:r w:rsidR="00DE719D">
        <w:rPr>
          <w:sz w:val="22"/>
          <w:szCs w:val="22"/>
        </w:rPr>
        <w:t>1</w:t>
      </w:r>
      <w:r w:rsidR="0077180A" w:rsidRPr="0077180A">
        <w:rPr>
          <w:sz w:val="22"/>
          <w:szCs w:val="22"/>
        </w:rPr>
        <w:t>.</w:t>
      </w:r>
      <w:r w:rsidR="0077180A">
        <w:rPr>
          <w:sz w:val="22"/>
          <w:szCs w:val="22"/>
        </w:rPr>
        <w:t>8</w:t>
      </w:r>
      <w:r w:rsidR="0077180A" w:rsidRPr="0077180A">
        <w:rPr>
          <w:sz w:val="22"/>
          <w:szCs w:val="22"/>
        </w:rPr>
        <w:t xml:space="preserve">. un </w:t>
      </w:r>
      <w:r w:rsidR="00DE719D" w:rsidRPr="0077180A">
        <w:rPr>
          <w:sz w:val="22"/>
          <w:szCs w:val="22"/>
        </w:rPr>
        <w:t>1</w:t>
      </w:r>
      <w:r w:rsidR="00DE719D">
        <w:rPr>
          <w:sz w:val="22"/>
          <w:szCs w:val="22"/>
        </w:rPr>
        <w:t>1</w:t>
      </w:r>
      <w:r w:rsidR="0077180A" w:rsidRPr="0077180A">
        <w:rPr>
          <w:sz w:val="22"/>
          <w:szCs w:val="22"/>
        </w:rPr>
        <w:t>.</w:t>
      </w:r>
      <w:r w:rsidR="0077180A">
        <w:rPr>
          <w:sz w:val="22"/>
          <w:szCs w:val="22"/>
        </w:rPr>
        <w:t>9</w:t>
      </w:r>
      <w:r w:rsidR="0077180A" w:rsidRPr="0077180A">
        <w:rPr>
          <w:sz w:val="22"/>
          <w:szCs w:val="22"/>
        </w:rPr>
        <w:t>.punktā minēto personāla un apakšuzņēmēju nomaiņu, Izpildītājs vismaz 5 (piecas) darba dienas iepriekš pirms plānotās personāla un apakšuzņēmēju nomaiņas rakstveidā par to informē Pasūtītāju. Ja Līguma izpildes laikā ir radušies objektīvi apstākļi, kuru dēļ nav iespējams ievērot šajā punktā noteikto termiņu, Izpildītājs par personāla un apakšuzņēmēju nomaiņu nekavējoties informē Pasūtītāju elektroniski, nosūtot informāciju uz Pasūtītāja kontaktpersonas norādīto elektroniskā pasta adresi (Līguma 5.3.punkts).</w:t>
      </w:r>
    </w:p>
    <w:p w14:paraId="42FF7813" w14:textId="4252B814" w:rsidR="00D15EBB" w:rsidRPr="00F46A9A" w:rsidRDefault="00EE31FB" w:rsidP="009B315B">
      <w:pPr>
        <w:widowControl w:val="0"/>
        <w:tabs>
          <w:tab w:val="left" w:pos="567"/>
          <w:tab w:val="left" w:pos="1134"/>
        </w:tabs>
        <w:spacing w:line="276" w:lineRule="auto"/>
        <w:ind w:left="567" w:hanging="567"/>
        <w:contextualSpacing/>
        <w:jc w:val="both"/>
        <w:rPr>
          <w:sz w:val="22"/>
          <w:szCs w:val="22"/>
        </w:rPr>
      </w:pPr>
      <w:r w:rsidRPr="008E4F52">
        <w:rPr>
          <w:b/>
          <w:sz w:val="22"/>
          <w:szCs w:val="22"/>
        </w:rPr>
        <w:t>1</w:t>
      </w:r>
      <w:r>
        <w:rPr>
          <w:b/>
          <w:sz w:val="22"/>
          <w:szCs w:val="22"/>
        </w:rPr>
        <w:t>1</w:t>
      </w:r>
      <w:r w:rsidR="0077180A" w:rsidRPr="008E4F52">
        <w:rPr>
          <w:b/>
          <w:sz w:val="22"/>
          <w:szCs w:val="22"/>
        </w:rPr>
        <w:t>.13.</w:t>
      </w:r>
      <w:r w:rsidR="0077180A" w:rsidRPr="0077180A">
        <w:rPr>
          <w:sz w:val="22"/>
          <w:szCs w:val="22"/>
        </w:rPr>
        <w:t xml:space="preserve"> Izpildītājs ir atbildīgs par to, lai noteikumus par Līguma izpildē iesaistītā personāla un apakšuzņēmēju maiņu ievēro arī tā iesaistītie apakšuzņēmēji.</w:t>
      </w:r>
    </w:p>
    <w:p w14:paraId="5DAE3B4E" w14:textId="5B10F40E" w:rsidR="00D15EBB" w:rsidRPr="00F46A9A" w:rsidRDefault="00D15EBB" w:rsidP="009B315B">
      <w:pPr>
        <w:widowControl w:val="0"/>
        <w:tabs>
          <w:tab w:val="left" w:pos="567"/>
          <w:tab w:val="left" w:pos="1134"/>
        </w:tabs>
        <w:spacing w:line="276" w:lineRule="auto"/>
        <w:ind w:left="567" w:hanging="567"/>
        <w:contextualSpacing/>
        <w:jc w:val="both"/>
        <w:rPr>
          <w:sz w:val="22"/>
          <w:szCs w:val="22"/>
        </w:rPr>
      </w:pPr>
      <w:r w:rsidRPr="00F46A9A">
        <w:rPr>
          <w:b/>
          <w:sz w:val="22"/>
          <w:szCs w:val="22"/>
        </w:rPr>
        <w:t>11.</w:t>
      </w:r>
      <w:r w:rsidR="0077180A">
        <w:rPr>
          <w:b/>
          <w:sz w:val="22"/>
          <w:szCs w:val="22"/>
        </w:rPr>
        <w:t>14</w:t>
      </w:r>
      <w:r w:rsidRPr="00F46A9A">
        <w:rPr>
          <w:b/>
          <w:sz w:val="22"/>
          <w:szCs w:val="22"/>
        </w:rPr>
        <w:t>.</w:t>
      </w:r>
      <w:r w:rsidRPr="00F46A9A">
        <w:rPr>
          <w:b/>
          <w:sz w:val="22"/>
          <w:szCs w:val="22"/>
        </w:rPr>
        <w:tab/>
      </w:r>
      <w:r w:rsidRPr="00F46A9A">
        <w:rPr>
          <w:sz w:val="22"/>
          <w:szCs w:val="22"/>
        </w:rPr>
        <w:t>Izpildītājs ir atbildīgs par Pakalpojuma sniegšanā, Tehnikas diagnostikas veikšanā un Preču piegādē iesaistītā apakšuzņēmēja jebkuru darbību vai bezdarbību un tā radītajām sekām kā par sava paša.</w:t>
      </w:r>
    </w:p>
    <w:p w14:paraId="00260757" w14:textId="632B38F1" w:rsidR="00D15EBB" w:rsidRPr="00F46A9A" w:rsidRDefault="00D15EBB" w:rsidP="009B315B">
      <w:pPr>
        <w:widowControl w:val="0"/>
        <w:tabs>
          <w:tab w:val="left" w:pos="1134"/>
        </w:tabs>
        <w:suppressAutoHyphens/>
        <w:spacing w:line="276" w:lineRule="auto"/>
        <w:ind w:left="567" w:hanging="567"/>
        <w:contextualSpacing/>
        <w:jc w:val="both"/>
        <w:rPr>
          <w:sz w:val="22"/>
          <w:szCs w:val="22"/>
        </w:rPr>
      </w:pPr>
      <w:r w:rsidRPr="00F46A9A">
        <w:rPr>
          <w:b/>
          <w:sz w:val="22"/>
          <w:szCs w:val="22"/>
        </w:rPr>
        <w:t>11.</w:t>
      </w:r>
      <w:r w:rsidR="0077180A">
        <w:rPr>
          <w:b/>
          <w:sz w:val="22"/>
          <w:szCs w:val="22"/>
        </w:rPr>
        <w:t>15</w:t>
      </w:r>
      <w:r w:rsidRPr="00F46A9A">
        <w:rPr>
          <w:b/>
          <w:sz w:val="22"/>
          <w:szCs w:val="22"/>
        </w:rPr>
        <w:t>.</w:t>
      </w:r>
      <w:r w:rsidRPr="00F46A9A">
        <w:rPr>
          <w:b/>
          <w:sz w:val="22"/>
          <w:szCs w:val="22"/>
        </w:rPr>
        <w:tab/>
      </w:r>
      <w:r w:rsidRPr="00F46A9A">
        <w:rPr>
          <w:sz w:val="22"/>
          <w:szCs w:val="22"/>
        </w:rPr>
        <w:t xml:space="preserve">Līgums ar tā trīs pielikumiem (Līguma 1.pielikums "Tehniskais piedāvājums", 2.pielikums "Finanšu piedāvājums" un 3.pielikums "Piegādes vietu saraksts") sagatavots uz </w:t>
      </w:r>
      <w:r w:rsidR="00A10675">
        <w:rPr>
          <w:sz w:val="22"/>
          <w:szCs w:val="22"/>
        </w:rPr>
        <w:t>3</w:t>
      </w:r>
      <w:r w:rsidR="00CF779A">
        <w:rPr>
          <w:sz w:val="22"/>
          <w:szCs w:val="22"/>
        </w:rPr>
        <w:t>1</w:t>
      </w:r>
      <w:r w:rsidRPr="00F46A9A">
        <w:rPr>
          <w:sz w:val="22"/>
          <w:szCs w:val="22"/>
        </w:rPr>
        <w:t xml:space="preserve"> (</w:t>
      </w:r>
      <w:r w:rsidR="00A10675">
        <w:rPr>
          <w:sz w:val="22"/>
          <w:szCs w:val="22"/>
        </w:rPr>
        <w:t xml:space="preserve">trīsdesmit </w:t>
      </w:r>
      <w:r w:rsidR="00CF779A">
        <w:rPr>
          <w:sz w:val="22"/>
          <w:szCs w:val="22"/>
        </w:rPr>
        <w:t>vienas</w:t>
      </w:r>
      <w:r w:rsidRPr="00F46A9A">
        <w:rPr>
          <w:sz w:val="22"/>
          <w:szCs w:val="22"/>
        </w:rPr>
        <w:t>) lapaspus</w:t>
      </w:r>
      <w:r w:rsidR="00B304FD">
        <w:rPr>
          <w:sz w:val="22"/>
          <w:szCs w:val="22"/>
        </w:rPr>
        <w:t>es</w:t>
      </w:r>
      <w:r w:rsidRPr="00F46A9A">
        <w:rPr>
          <w:sz w:val="22"/>
          <w:szCs w:val="22"/>
        </w:rPr>
        <w:t xml:space="preserve"> un parakstīts divos identiskos eksemplāros ar vienādu juridisko spēku, vien</w:t>
      </w:r>
      <w:r w:rsidR="002C013E">
        <w:rPr>
          <w:sz w:val="22"/>
          <w:szCs w:val="22"/>
        </w:rPr>
        <w:t>s</w:t>
      </w:r>
      <w:r w:rsidRPr="00F46A9A">
        <w:rPr>
          <w:sz w:val="22"/>
          <w:szCs w:val="22"/>
        </w:rPr>
        <w:t xml:space="preserve"> eksemplār</w:t>
      </w:r>
      <w:r w:rsidR="002C013E">
        <w:rPr>
          <w:sz w:val="22"/>
          <w:szCs w:val="22"/>
        </w:rPr>
        <w:t>s</w:t>
      </w:r>
      <w:r w:rsidRPr="00F46A9A">
        <w:rPr>
          <w:sz w:val="22"/>
          <w:szCs w:val="22"/>
        </w:rPr>
        <w:t xml:space="preserve"> katrai Pusei.</w:t>
      </w:r>
    </w:p>
    <w:p w14:paraId="4DF44C94" w14:textId="77777777" w:rsidR="00D15EBB" w:rsidRPr="00F46A9A" w:rsidRDefault="00D15EBB" w:rsidP="009B315B">
      <w:pPr>
        <w:widowControl w:val="0"/>
        <w:tabs>
          <w:tab w:val="num" w:pos="567"/>
          <w:tab w:val="left" w:pos="1134"/>
        </w:tabs>
        <w:suppressAutoHyphens/>
        <w:spacing w:line="276" w:lineRule="auto"/>
        <w:ind w:left="567"/>
        <w:contextualSpacing/>
        <w:jc w:val="both"/>
        <w:rPr>
          <w:sz w:val="22"/>
          <w:szCs w:val="22"/>
        </w:rPr>
      </w:pPr>
    </w:p>
    <w:p w14:paraId="302A978B" w14:textId="77777777" w:rsidR="00D15EBB" w:rsidRPr="00F46A9A" w:rsidRDefault="00D15EBB" w:rsidP="009B315B">
      <w:pPr>
        <w:widowControl w:val="0"/>
        <w:tabs>
          <w:tab w:val="num" w:pos="567"/>
          <w:tab w:val="left" w:pos="1134"/>
        </w:tabs>
        <w:suppressAutoHyphens/>
        <w:spacing w:line="276" w:lineRule="auto"/>
        <w:contextualSpacing/>
        <w:jc w:val="center"/>
        <w:rPr>
          <w:b/>
          <w:sz w:val="22"/>
          <w:szCs w:val="22"/>
        </w:rPr>
      </w:pPr>
      <w:r w:rsidRPr="00F46A9A">
        <w:rPr>
          <w:b/>
          <w:sz w:val="22"/>
          <w:szCs w:val="22"/>
        </w:rPr>
        <w:t>12. Pušu rekvizīti:</w:t>
      </w:r>
    </w:p>
    <w:tbl>
      <w:tblPr>
        <w:tblW w:w="5000" w:type="pct"/>
        <w:tblLook w:val="0000" w:firstRow="0" w:lastRow="0" w:firstColumn="0" w:lastColumn="0" w:noHBand="0" w:noVBand="0"/>
      </w:tblPr>
      <w:tblGrid>
        <w:gridCol w:w="4662"/>
        <w:gridCol w:w="4692"/>
      </w:tblGrid>
      <w:tr w:rsidR="00D15EBB" w:rsidRPr="00F46A9A" w14:paraId="5A41E701" w14:textId="77777777" w:rsidTr="00872C15">
        <w:tc>
          <w:tcPr>
            <w:tcW w:w="2492" w:type="pct"/>
          </w:tcPr>
          <w:p w14:paraId="6D048630" w14:textId="77777777" w:rsidR="00D15EBB" w:rsidRPr="00F46A9A" w:rsidRDefault="00D15EBB" w:rsidP="009B315B">
            <w:pPr>
              <w:tabs>
                <w:tab w:val="left" w:pos="1134"/>
                <w:tab w:val="left" w:pos="4395"/>
              </w:tabs>
              <w:spacing w:line="276" w:lineRule="auto"/>
              <w:rPr>
                <w:sz w:val="22"/>
                <w:szCs w:val="22"/>
              </w:rPr>
            </w:pPr>
          </w:p>
          <w:p w14:paraId="619CBF58" w14:textId="77777777" w:rsidR="00D15EBB" w:rsidRPr="00F46A9A" w:rsidRDefault="00D15EBB" w:rsidP="009B315B">
            <w:pPr>
              <w:tabs>
                <w:tab w:val="left" w:pos="1134"/>
                <w:tab w:val="left" w:pos="4395"/>
              </w:tabs>
              <w:spacing w:line="276" w:lineRule="auto"/>
              <w:rPr>
                <w:b/>
                <w:sz w:val="22"/>
                <w:szCs w:val="22"/>
              </w:rPr>
            </w:pPr>
            <w:r w:rsidRPr="00F46A9A">
              <w:rPr>
                <w:b/>
                <w:sz w:val="22"/>
                <w:szCs w:val="22"/>
              </w:rPr>
              <w:t>Pasūtītājs:</w:t>
            </w:r>
          </w:p>
          <w:p w14:paraId="55657FFD" w14:textId="77777777" w:rsidR="00D15EBB" w:rsidRPr="00F46A9A" w:rsidRDefault="00D15EBB" w:rsidP="009B315B">
            <w:pPr>
              <w:tabs>
                <w:tab w:val="left" w:pos="1134"/>
                <w:tab w:val="left" w:pos="4395"/>
              </w:tabs>
              <w:spacing w:line="276" w:lineRule="auto"/>
              <w:rPr>
                <w:b/>
                <w:sz w:val="22"/>
                <w:szCs w:val="22"/>
              </w:rPr>
            </w:pPr>
            <w:r w:rsidRPr="00F46A9A">
              <w:rPr>
                <w:b/>
                <w:sz w:val="22"/>
                <w:szCs w:val="22"/>
              </w:rPr>
              <w:lastRenderedPageBreak/>
              <w:t>Tiesu administrācija</w:t>
            </w:r>
          </w:p>
          <w:p w14:paraId="31EBF1C4" w14:textId="77777777" w:rsidR="00D15EBB" w:rsidRPr="00F46A9A" w:rsidRDefault="00D15EBB" w:rsidP="009B315B">
            <w:pPr>
              <w:tabs>
                <w:tab w:val="left" w:pos="1134"/>
                <w:tab w:val="left" w:pos="4395"/>
              </w:tabs>
              <w:spacing w:line="276" w:lineRule="auto"/>
              <w:rPr>
                <w:sz w:val="22"/>
                <w:szCs w:val="22"/>
              </w:rPr>
            </w:pPr>
            <w:r w:rsidRPr="00F46A9A">
              <w:rPr>
                <w:sz w:val="22"/>
                <w:szCs w:val="22"/>
              </w:rPr>
              <w:t>Adrese: Antonijas iela 6, Rīga, LV-1010</w:t>
            </w:r>
          </w:p>
          <w:p w14:paraId="43A6B269" w14:textId="02D96603" w:rsidR="00D15EBB" w:rsidRPr="00F46A9A" w:rsidRDefault="00D15EBB" w:rsidP="009B315B">
            <w:pPr>
              <w:tabs>
                <w:tab w:val="left" w:pos="1134"/>
                <w:tab w:val="left" w:pos="4395"/>
              </w:tabs>
              <w:spacing w:line="276" w:lineRule="auto"/>
              <w:rPr>
                <w:sz w:val="22"/>
                <w:szCs w:val="22"/>
              </w:rPr>
            </w:pPr>
            <w:r w:rsidRPr="00F46A9A">
              <w:rPr>
                <w:sz w:val="22"/>
                <w:szCs w:val="22"/>
              </w:rPr>
              <w:t xml:space="preserve">Nodokļu maksātāja </w:t>
            </w:r>
            <w:r w:rsidR="002C013E">
              <w:rPr>
                <w:sz w:val="22"/>
                <w:szCs w:val="22"/>
              </w:rPr>
              <w:t>kods</w:t>
            </w:r>
            <w:r w:rsidRPr="00F46A9A">
              <w:rPr>
                <w:sz w:val="22"/>
                <w:szCs w:val="22"/>
              </w:rPr>
              <w:t>:</w:t>
            </w:r>
          </w:p>
          <w:p w14:paraId="6D17478D" w14:textId="77777777" w:rsidR="00D15EBB" w:rsidRPr="00F46A9A" w:rsidRDefault="00D15EBB" w:rsidP="009B315B">
            <w:pPr>
              <w:tabs>
                <w:tab w:val="left" w:pos="1134"/>
                <w:tab w:val="left" w:pos="4395"/>
              </w:tabs>
              <w:spacing w:line="276" w:lineRule="auto"/>
              <w:rPr>
                <w:sz w:val="22"/>
                <w:szCs w:val="22"/>
              </w:rPr>
            </w:pPr>
            <w:r w:rsidRPr="00F46A9A">
              <w:rPr>
                <w:sz w:val="22"/>
                <w:szCs w:val="22"/>
              </w:rPr>
              <w:t>LV90001672316</w:t>
            </w:r>
          </w:p>
          <w:p w14:paraId="3120CB28" w14:textId="77777777" w:rsidR="00D15EBB" w:rsidRPr="00F46A9A" w:rsidRDefault="00D15EBB" w:rsidP="009B315B">
            <w:pPr>
              <w:tabs>
                <w:tab w:val="left" w:pos="1134"/>
              </w:tabs>
              <w:spacing w:line="276" w:lineRule="auto"/>
              <w:jc w:val="both"/>
              <w:rPr>
                <w:sz w:val="22"/>
                <w:szCs w:val="22"/>
              </w:rPr>
            </w:pPr>
            <w:r w:rsidRPr="00F46A9A">
              <w:rPr>
                <w:sz w:val="22"/>
                <w:szCs w:val="22"/>
              </w:rPr>
              <w:t>Valsts kase; Kods: TRELLV22</w:t>
            </w:r>
          </w:p>
          <w:p w14:paraId="521E9CC4" w14:textId="77777777" w:rsidR="00D15EBB" w:rsidRPr="00F46A9A" w:rsidRDefault="00D15EBB" w:rsidP="009B315B">
            <w:pPr>
              <w:tabs>
                <w:tab w:val="left" w:pos="1134"/>
              </w:tabs>
              <w:spacing w:line="276" w:lineRule="auto"/>
              <w:contextualSpacing/>
              <w:rPr>
                <w:sz w:val="22"/>
                <w:szCs w:val="22"/>
              </w:rPr>
            </w:pPr>
            <w:r w:rsidRPr="00F46A9A">
              <w:rPr>
                <w:sz w:val="22"/>
                <w:szCs w:val="22"/>
              </w:rPr>
              <w:t>Tiesu administrācijas konts:</w:t>
            </w:r>
          </w:p>
          <w:p w14:paraId="7B70DFDE" w14:textId="77777777" w:rsidR="00D15EBB" w:rsidRPr="00F46A9A" w:rsidRDefault="00D15EBB" w:rsidP="009B315B">
            <w:pPr>
              <w:tabs>
                <w:tab w:val="left" w:pos="1134"/>
              </w:tabs>
              <w:spacing w:line="276" w:lineRule="auto"/>
              <w:rPr>
                <w:sz w:val="22"/>
                <w:szCs w:val="22"/>
              </w:rPr>
            </w:pPr>
            <w:r w:rsidRPr="00F46A9A">
              <w:rPr>
                <w:sz w:val="22"/>
                <w:szCs w:val="22"/>
              </w:rPr>
              <w:t>Nr.LV85TREL2190458018000</w:t>
            </w:r>
          </w:p>
          <w:p w14:paraId="34495198" w14:textId="77777777" w:rsidR="00D15EBB" w:rsidRPr="00F46A9A" w:rsidRDefault="00D15EBB" w:rsidP="009B315B">
            <w:pPr>
              <w:tabs>
                <w:tab w:val="left" w:pos="1134"/>
              </w:tabs>
              <w:spacing w:line="276" w:lineRule="auto"/>
              <w:contextualSpacing/>
              <w:rPr>
                <w:sz w:val="22"/>
                <w:szCs w:val="22"/>
              </w:rPr>
            </w:pPr>
            <w:r w:rsidRPr="00F46A9A">
              <w:rPr>
                <w:sz w:val="22"/>
                <w:szCs w:val="22"/>
              </w:rPr>
              <w:t>Tiesu un zemesgrāmatu konts:</w:t>
            </w:r>
          </w:p>
          <w:p w14:paraId="7BCBF720" w14:textId="77777777" w:rsidR="00D15EBB" w:rsidRPr="00F46A9A" w:rsidRDefault="00D15EBB" w:rsidP="009B315B">
            <w:pPr>
              <w:tabs>
                <w:tab w:val="left" w:pos="1134"/>
                <w:tab w:val="left" w:pos="4395"/>
              </w:tabs>
              <w:spacing w:line="276" w:lineRule="auto"/>
              <w:rPr>
                <w:sz w:val="22"/>
                <w:szCs w:val="22"/>
              </w:rPr>
            </w:pPr>
            <w:r w:rsidRPr="00F46A9A">
              <w:rPr>
                <w:sz w:val="22"/>
                <w:szCs w:val="22"/>
              </w:rPr>
              <w:t>Nr.LV51TREL2190458019000</w:t>
            </w:r>
          </w:p>
          <w:p w14:paraId="5AD48EB2" w14:textId="77777777" w:rsidR="00D15EBB" w:rsidRPr="00F46A9A" w:rsidRDefault="00D15EBB" w:rsidP="009B315B">
            <w:pPr>
              <w:tabs>
                <w:tab w:val="left" w:pos="1134"/>
                <w:tab w:val="left" w:pos="4395"/>
              </w:tabs>
              <w:spacing w:line="276" w:lineRule="auto"/>
              <w:rPr>
                <w:sz w:val="22"/>
                <w:szCs w:val="22"/>
              </w:rPr>
            </w:pPr>
          </w:p>
          <w:p w14:paraId="7E47AEC5" w14:textId="77777777" w:rsidR="003D355B" w:rsidRDefault="003D355B" w:rsidP="009B315B">
            <w:pPr>
              <w:tabs>
                <w:tab w:val="left" w:pos="1134"/>
                <w:tab w:val="left" w:pos="4395"/>
              </w:tabs>
              <w:spacing w:line="276" w:lineRule="auto"/>
              <w:rPr>
                <w:sz w:val="22"/>
                <w:szCs w:val="22"/>
              </w:rPr>
            </w:pPr>
          </w:p>
          <w:p w14:paraId="5F62FD93" w14:textId="762268C3" w:rsidR="002C013E" w:rsidRDefault="00D15EBB" w:rsidP="009B315B">
            <w:pPr>
              <w:tabs>
                <w:tab w:val="left" w:pos="1134"/>
                <w:tab w:val="left" w:pos="4395"/>
              </w:tabs>
              <w:spacing w:line="276" w:lineRule="auto"/>
              <w:rPr>
                <w:sz w:val="22"/>
                <w:szCs w:val="22"/>
              </w:rPr>
            </w:pPr>
            <w:r w:rsidRPr="00F46A9A">
              <w:rPr>
                <w:sz w:val="22"/>
                <w:szCs w:val="22"/>
              </w:rPr>
              <w:t>Direkto</w:t>
            </w:r>
            <w:r w:rsidR="00F21F60">
              <w:rPr>
                <w:sz w:val="22"/>
                <w:szCs w:val="22"/>
              </w:rPr>
              <w:t>ra p.i. _____________</w:t>
            </w:r>
            <w:r w:rsidRPr="00F46A9A">
              <w:rPr>
                <w:sz w:val="22"/>
                <w:szCs w:val="22"/>
              </w:rPr>
              <w:t xml:space="preserve"> </w:t>
            </w:r>
            <w:r w:rsidR="00F21F60">
              <w:rPr>
                <w:sz w:val="22"/>
                <w:szCs w:val="22"/>
              </w:rPr>
              <w:t>A.Munda</w:t>
            </w:r>
          </w:p>
          <w:p w14:paraId="2773171C" w14:textId="181B0387" w:rsidR="00D15EBB" w:rsidRPr="00F46A9A" w:rsidRDefault="002C013E" w:rsidP="009B315B">
            <w:pPr>
              <w:tabs>
                <w:tab w:val="left" w:pos="1134"/>
                <w:tab w:val="left" w:pos="4395"/>
              </w:tabs>
              <w:spacing w:line="276" w:lineRule="auto"/>
              <w:rPr>
                <w:sz w:val="22"/>
                <w:szCs w:val="22"/>
              </w:rPr>
            </w:pPr>
            <w:r w:rsidRPr="00F46A9A">
              <w:rPr>
                <w:sz w:val="22"/>
                <w:szCs w:val="22"/>
              </w:rPr>
              <w:t>z.v.</w:t>
            </w:r>
          </w:p>
        </w:tc>
        <w:tc>
          <w:tcPr>
            <w:tcW w:w="2508" w:type="pct"/>
          </w:tcPr>
          <w:p w14:paraId="054A5BDA" w14:textId="77777777" w:rsidR="00D15EBB" w:rsidRPr="00F46A9A" w:rsidRDefault="00D15EBB" w:rsidP="009B315B">
            <w:pPr>
              <w:tabs>
                <w:tab w:val="left" w:pos="1134"/>
                <w:tab w:val="left" w:pos="4395"/>
              </w:tabs>
              <w:spacing w:line="276" w:lineRule="auto"/>
              <w:rPr>
                <w:sz w:val="22"/>
                <w:szCs w:val="22"/>
              </w:rPr>
            </w:pPr>
          </w:p>
          <w:p w14:paraId="10B26309" w14:textId="77777777" w:rsidR="00D15EBB" w:rsidRPr="00F46A9A" w:rsidRDefault="00D15EBB" w:rsidP="009B315B">
            <w:pPr>
              <w:tabs>
                <w:tab w:val="left" w:pos="1134"/>
                <w:tab w:val="left" w:pos="4395"/>
              </w:tabs>
              <w:spacing w:line="276" w:lineRule="auto"/>
              <w:rPr>
                <w:b/>
                <w:sz w:val="22"/>
                <w:szCs w:val="22"/>
              </w:rPr>
            </w:pPr>
            <w:r w:rsidRPr="00F46A9A">
              <w:rPr>
                <w:b/>
                <w:sz w:val="22"/>
                <w:szCs w:val="22"/>
              </w:rPr>
              <w:t>Izpildītājs:</w:t>
            </w:r>
          </w:p>
          <w:p w14:paraId="3129E873" w14:textId="10EA42F0" w:rsidR="00D15EBB" w:rsidRPr="00BD27DD" w:rsidRDefault="0034192E" w:rsidP="009B315B">
            <w:pPr>
              <w:tabs>
                <w:tab w:val="left" w:pos="1134"/>
                <w:tab w:val="left" w:pos="4395"/>
              </w:tabs>
              <w:spacing w:line="276" w:lineRule="auto"/>
              <w:rPr>
                <w:b/>
                <w:sz w:val="22"/>
                <w:szCs w:val="22"/>
              </w:rPr>
            </w:pPr>
            <w:r w:rsidRPr="00BD27DD">
              <w:rPr>
                <w:b/>
                <w:sz w:val="22"/>
                <w:szCs w:val="22"/>
              </w:rPr>
              <w:lastRenderedPageBreak/>
              <w:t xml:space="preserve">SIA </w:t>
            </w:r>
            <w:r w:rsidR="00BD27DD" w:rsidRPr="00BD27DD">
              <w:rPr>
                <w:b/>
                <w:sz w:val="22"/>
                <w:szCs w:val="22"/>
              </w:rPr>
              <w:t>"Tomega"</w:t>
            </w:r>
          </w:p>
          <w:p w14:paraId="2FC7432B" w14:textId="7A187777" w:rsidR="00D15EBB" w:rsidRPr="00F46A9A" w:rsidRDefault="00BD27DD" w:rsidP="009B315B">
            <w:pPr>
              <w:tabs>
                <w:tab w:val="left" w:pos="1134"/>
                <w:tab w:val="left" w:pos="4395"/>
              </w:tabs>
              <w:spacing w:line="276" w:lineRule="auto"/>
              <w:rPr>
                <w:sz w:val="22"/>
                <w:szCs w:val="22"/>
              </w:rPr>
            </w:pPr>
            <w:r>
              <w:rPr>
                <w:sz w:val="22"/>
                <w:szCs w:val="22"/>
              </w:rPr>
              <w:t xml:space="preserve">Adrese: </w:t>
            </w:r>
            <w:r w:rsidRPr="00BD27DD">
              <w:rPr>
                <w:sz w:val="22"/>
                <w:szCs w:val="22"/>
              </w:rPr>
              <w:t>"Piepilsētas", Krustkalni, Ķekavas pag., Ķekavas nov.,LV-2111</w:t>
            </w:r>
          </w:p>
          <w:p w14:paraId="0A6895BA" w14:textId="43245B44" w:rsidR="00D15EBB" w:rsidRPr="00F46A9A" w:rsidRDefault="00BD27DD" w:rsidP="009B315B">
            <w:pPr>
              <w:tabs>
                <w:tab w:val="left" w:pos="1134"/>
                <w:tab w:val="left" w:pos="4395"/>
              </w:tabs>
              <w:spacing w:line="276" w:lineRule="auto"/>
              <w:rPr>
                <w:sz w:val="22"/>
                <w:szCs w:val="22"/>
              </w:rPr>
            </w:pPr>
            <w:r w:rsidRPr="00BD27DD">
              <w:rPr>
                <w:sz w:val="22"/>
                <w:szCs w:val="22"/>
              </w:rPr>
              <w:t>Nodokļu maksātāja reģistrācijas numurs:</w:t>
            </w:r>
          </w:p>
          <w:p w14:paraId="6944B086" w14:textId="7FFEE197" w:rsidR="00D15EBB" w:rsidRPr="00F46A9A" w:rsidRDefault="00E70C88" w:rsidP="009B315B">
            <w:pPr>
              <w:tabs>
                <w:tab w:val="left" w:pos="1134"/>
                <w:tab w:val="left" w:pos="4395"/>
              </w:tabs>
              <w:spacing w:line="276" w:lineRule="auto"/>
              <w:rPr>
                <w:sz w:val="22"/>
                <w:szCs w:val="22"/>
              </w:rPr>
            </w:pPr>
            <w:r>
              <w:rPr>
                <w:sz w:val="22"/>
                <w:szCs w:val="22"/>
              </w:rPr>
              <w:t>LV</w:t>
            </w:r>
            <w:r w:rsidR="00BD27DD" w:rsidRPr="00BD27DD">
              <w:rPr>
                <w:sz w:val="22"/>
                <w:szCs w:val="22"/>
              </w:rPr>
              <w:t>40103361909</w:t>
            </w:r>
          </w:p>
          <w:p w14:paraId="5479BAE0" w14:textId="687A8A54" w:rsidR="00357E65" w:rsidRPr="00357E65" w:rsidRDefault="00357E65" w:rsidP="009B315B">
            <w:pPr>
              <w:tabs>
                <w:tab w:val="left" w:pos="1134"/>
                <w:tab w:val="left" w:pos="4395"/>
              </w:tabs>
              <w:spacing w:line="276" w:lineRule="auto"/>
              <w:rPr>
                <w:sz w:val="22"/>
                <w:szCs w:val="22"/>
              </w:rPr>
            </w:pPr>
            <w:r w:rsidRPr="00357E65">
              <w:rPr>
                <w:sz w:val="22"/>
                <w:szCs w:val="22"/>
              </w:rPr>
              <w:t xml:space="preserve">Banka: </w:t>
            </w:r>
            <w:r w:rsidR="002C013E">
              <w:rPr>
                <w:sz w:val="22"/>
                <w:szCs w:val="22"/>
              </w:rPr>
              <w:t>AS "</w:t>
            </w:r>
            <w:r w:rsidRPr="00357E65">
              <w:rPr>
                <w:sz w:val="22"/>
                <w:szCs w:val="22"/>
              </w:rPr>
              <w:t>Swedbank</w:t>
            </w:r>
            <w:r w:rsidR="002C013E">
              <w:rPr>
                <w:sz w:val="22"/>
                <w:szCs w:val="22"/>
              </w:rPr>
              <w:t>"</w:t>
            </w:r>
          </w:p>
          <w:p w14:paraId="5D02F9B1" w14:textId="77777777" w:rsidR="00357E65" w:rsidRPr="00357E65" w:rsidRDefault="00357E65" w:rsidP="009B315B">
            <w:pPr>
              <w:tabs>
                <w:tab w:val="left" w:pos="1134"/>
                <w:tab w:val="left" w:pos="4395"/>
              </w:tabs>
              <w:spacing w:line="276" w:lineRule="auto"/>
              <w:rPr>
                <w:sz w:val="22"/>
                <w:szCs w:val="22"/>
              </w:rPr>
            </w:pPr>
            <w:r w:rsidRPr="00357E65">
              <w:rPr>
                <w:sz w:val="22"/>
                <w:szCs w:val="22"/>
              </w:rPr>
              <w:t>Kods: HABALV22</w:t>
            </w:r>
          </w:p>
          <w:p w14:paraId="25D49627" w14:textId="5631DEBB" w:rsidR="00D15EBB" w:rsidRPr="00F46A9A" w:rsidRDefault="00357E65" w:rsidP="009B315B">
            <w:pPr>
              <w:tabs>
                <w:tab w:val="left" w:pos="1134"/>
                <w:tab w:val="left" w:pos="4395"/>
              </w:tabs>
              <w:spacing w:line="276" w:lineRule="auto"/>
              <w:rPr>
                <w:sz w:val="22"/>
                <w:szCs w:val="22"/>
              </w:rPr>
            </w:pPr>
            <w:r w:rsidRPr="00357E65">
              <w:rPr>
                <w:sz w:val="22"/>
                <w:szCs w:val="22"/>
              </w:rPr>
              <w:t>Konts: LV94HABA0551029881212</w:t>
            </w:r>
          </w:p>
          <w:p w14:paraId="67912B82" w14:textId="77777777" w:rsidR="00D15EBB" w:rsidRPr="00F46A9A" w:rsidRDefault="00D15EBB" w:rsidP="009B315B">
            <w:pPr>
              <w:tabs>
                <w:tab w:val="left" w:pos="1134"/>
                <w:tab w:val="left" w:pos="4395"/>
              </w:tabs>
              <w:spacing w:line="276" w:lineRule="auto"/>
              <w:rPr>
                <w:sz w:val="22"/>
                <w:szCs w:val="22"/>
              </w:rPr>
            </w:pPr>
          </w:p>
          <w:p w14:paraId="4B452D4B" w14:textId="77777777" w:rsidR="003D355B" w:rsidRDefault="003D355B" w:rsidP="009B315B">
            <w:pPr>
              <w:tabs>
                <w:tab w:val="left" w:pos="1134"/>
                <w:tab w:val="left" w:pos="4395"/>
              </w:tabs>
              <w:spacing w:line="276" w:lineRule="auto"/>
              <w:rPr>
                <w:sz w:val="22"/>
                <w:szCs w:val="22"/>
              </w:rPr>
            </w:pPr>
          </w:p>
          <w:p w14:paraId="1AA04309" w14:textId="77777777" w:rsidR="00046460" w:rsidRDefault="00046460" w:rsidP="009B315B">
            <w:pPr>
              <w:tabs>
                <w:tab w:val="left" w:pos="1134"/>
                <w:tab w:val="left" w:pos="4395"/>
              </w:tabs>
              <w:spacing w:line="276" w:lineRule="auto"/>
              <w:rPr>
                <w:sz w:val="22"/>
                <w:szCs w:val="22"/>
              </w:rPr>
            </w:pPr>
          </w:p>
          <w:p w14:paraId="473F1628" w14:textId="354A9ACD" w:rsidR="00D15EBB" w:rsidRPr="00F46A9A" w:rsidRDefault="00837DDD" w:rsidP="009B315B">
            <w:pPr>
              <w:tabs>
                <w:tab w:val="left" w:pos="1134"/>
                <w:tab w:val="left" w:pos="4395"/>
              </w:tabs>
              <w:spacing w:line="276" w:lineRule="auto"/>
              <w:rPr>
                <w:sz w:val="22"/>
                <w:szCs w:val="22"/>
              </w:rPr>
            </w:pPr>
            <w:r>
              <w:rPr>
                <w:sz w:val="22"/>
                <w:szCs w:val="22"/>
              </w:rPr>
              <w:t>Valdes loceklis</w:t>
            </w:r>
            <w:r w:rsidR="00D15EBB" w:rsidRPr="00F46A9A">
              <w:rPr>
                <w:sz w:val="22"/>
                <w:szCs w:val="22"/>
              </w:rPr>
              <w:t xml:space="preserve"> ____________ </w:t>
            </w:r>
            <w:r>
              <w:rPr>
                <w:sz w:val="22"/>
                <w:szCs w:val="22"/>
              </w:rPr>
              <w:t>E.</w:t>
            </w:r>
            <w:r w:rsidR="009B315B">
              <w:rPr>
                <w:sz w:val="22"/>
                <w:szCs w:val="22"/>
              </w:rPr>
              <w:t> </w:t>
            </w:r>
            <w:r>
              <w:rPr>
                <w:sz w:val="22"/>
                <w:szCs w:val="22"/>
              </w:rPr>
              <w:t>Evelons</w:t>
            </w:r>
          </w:p>
        </w:tc>
      </w:tr>
    </w:tbl>
    <w:p w14:paraId="1D01E167" w14:textId="200B25ED" w:rsidR="00BD27DD" w:rsidRDefault="00BD27DD" w:rsidP="009B315B">
      <w:pPr>
        <w:widowControl w:val="0"/>
        <w:tabs>
          <w:tab w:val="num" w:pos="567"/>
          <w:tab w:val="left" w:pos="1134"/>
        </w:tabs>
        <w:suppressAutoHyphens/>
        <w:spacing w:line="276" w:lineRule="auto"/>
        <w:contextualSpacing/>
        <w:rPr>
          <w:b/>
          <w:sz w:val="22"/>
          <w:szCs w:val="22"/>
        </w:rPr>
      </w:pPr>
    </w:p>
    <w:p w14:paraId="4FA8B2AE" w14:textId="77777777" w:rsidR="001C3CB1" w:rsidRDefault="001C3CB1" w:rsidP="001C3CB1">
      <w:pPr>
        <w:jc w:val="center"/>
        <w:rPr>
          <w:i/>
          <w:iCs/>
          <w:color w:val="auto"/>
          <w:sz w:val="22"/>
          <w:szCs w:val="22"/>
        </w:rPr>
      </w:pPr>
      <w:bookmarkStart w:id="3" w:name="_Hlk490665484"/>
      <w:r>
        <w:rPr>
          <w:i/>
          <w:iCs/>
        </w:rPr>
        <w:t>Dokuments parakstīts elektroniski ar drošu elektronisko parakstu un satur laika zīmogu.</w:t>
      </w:r>
    </w:p>
    <w:p w14:paraId="023CF27A" w14:textId="34470189" w:rsidR="00281A1A" w:rsidRPr="00E623F5" w:rsidRDefault="001C3CB1" w:rsidP="006D55B9">
      <w:pPr>
        <w:spacing w:line="276" w:lineRule="auto"/>
        <w:jc w:val="center"/>
        <w:rPr>
          <w:b/>
          <w:sz w:val="22"/>
          <w:szCs w:val="22"/>
        </w:rPr>
      </w:pPr>
      <w:r>
        <w:rPr>
          <w:i/>
          <w:iCs/>
        </w:rPr>
        <w:t>*Līguma parakstīšanas datums ir pēdējā pievienotā droša elektroniskā paraksta laika zīmoga datums.</w:t>
      </w:r>
      <w:bookmarkStart w:id="4" w:name="_GoBack"/>
      <w:bookmarkEnd w:id="3"/>
      <w:bookmarkEnd w:id="4"/>
    </w:p>
    <w:sectPr w:rsidR="00281A1A" w:rsidRPr="00E623F5" w:rsidSect="009B315B">
      <w:footerReference w:type="default" r:id="rId11"/>
      <w:pgSz w:w="11906" w:h="16838"/>
      <w:pgMar w:top="1135" w:right="851" w:bottom="993" w:left="1701" w:header="720" w:footer="72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FD741" w14:textId="77777777" w:rsidR="009E45CC" w:rsidRDefault="009E45CC" w:rsidP="00F52720">
      <w:r>
        <w:separator/>
      </w:r>
    </w:p>
  </w:endnote>
  <w:endnote w:type="continuationSeparator" w:id="0">
    <w:p w14:paraId="73CD9D46" w14:textId="77777777" w:rsidR="009E45CC" w:rsidRDefault="009E45CC" w:rsidP="00F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8E3C" w14:textId="3889E00C" w:rsidR="008F5507" w:rsidRPr="00CD7953" w:rsidRDefault="008F5507">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Arabic  \* MERGEFORMAT </w:instrText>
    </w:r>
    <w:r>
      <w:rPr>
        <w:rFonts w:ascii="Times New Roman" w:hAnsi="Times New Roman"/>
        <w:sz w:val="22"/>
        <w:szCs w:val="22"/>
      </w:rPr>
      <w:fldChar w:fldCharType="separate"/>
    </w:r>
    <w:r w:rsidR="006D55B9">
      <w:rPr>
        <w:rFonts w:ascii="Times New Roman" w:hAnsi="Times New Roman"/>
        <w:noProof/>
        <w:sz w:val="22"/>
        <w:szCs w:val="22"/>
      </w:rPr>
      <w:t>7</w:t>
    </w:r>
    <w:r>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43416" w14:textId="77777777" w:rsidR="009E45CC" w:rsidRDefault="009E45CC" w:rsidP="00F52720">
      <w:r>
        <w:separator/>
      </w:r>
    </w:p>
  </w:footnote>
  <w:footnote w:type="continuationSeparator" w:id="0">
    <w:p w14:paraId="5FD4C1D9" w14:textId="77777777" w:rsidR="009E45CC" w:rsidRDefault="009E45CC" w:rsidP="00F5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FFC"/>
    <w:multiLevelType w:val="multilevel"/>
    <w:tmpl w:val="0DEEBC14"/>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4316E"/>
    <w:multiLevelType w:val="hybridMultilevel"/>
    <w:tmpl w:val="E7F65E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C007C95"/>
    <w:multiLevelType w:val="multilevel"/>
    <w:tmpl w:val="6F220B02"/>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2C203B"/>
    <w:multiLevelType w:val="multilevel"/>
    <w:tmpl w:val="43F21AD0"/>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2ED45EA"/>
    <w:multiLevelType w:val="hybridMultilevel"/>
    <w:tmpl w:val="DC4859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619709E"/>
    <w:multiLevelType w:val="hybridMultilevel"/>
    <w:tmpl w:val="88A0F3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76823D1"/>
    <w:multiLevelType w:val="hybridMultilevel"/>
    <w:tmpl w:val="0344C5C6"/>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19116425"/>
    <w:multiLevelType w:val="hybridMultilevel"/>
    <w:tmpl w:val="88A0F3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A53234F"/>
    <w:multiLevelType w:val="multilevel"/>
    <w:tmpl w:val="46D270A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A20CD4"/>
    <w:multiLevelType w:val="hybridMultilevel"/>
    <w:tmpl w:val="88A0F3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EF016AB"/>
    <w:multiLevelType w:val="hybridMultilevel"/>
    <w:tmpl w:val="BB9CEC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4B74829"/>
    <w:multiLevelType w:val="hybridMultilevel"/>
    <w:tmpl w:val="05700C2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2" w15:restartNumberingAfterBreak="0">
    <w:nsid w:val="261B08B2"/>
    <w:multiLevelType w:val="hybridMultilevel"/>
    <w:tmpl w:val="8FE274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6CC0DE4"/>
    <w:multiLevelType w:val="hybridMultilevel"/>
    <w:tmpl w:val="2130AAFA"/>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14" w15:restartNumberingAfterBreak="0">
    <w:nsid w:val="2EFE020A"/>
    <w:multiLevelType w:val="multilevel"/>
    <w:tmpl w:val="C9D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57F94"/>
    <w:multiLevelType w:val="hybridMultilevel"/>
    <w:tmpl w:val="BF56CC0A"/>
    <w:lvl w:ilvl="0" w:tplc="676C21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5322F4"/>
    <w:multiLevelType w:val="hybridMultilevel"/>
    <w:tmpl w:val="602282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641202F"/>
    <w:multiLevelType w:val="hybridMultilevel"/>
    <w:tmpl w:val="3E328C7E"/>
    <w:lvl w:ilvl="0" w:tplc="0426000F">
      <w:start w:val="1"/>
      <w:numFmt w:val="bullet"/>
      <w:lvlText w:val=""/>
      <w:lvlJc w:val="left"/>
      <w:pPr>
        <w:tabs>
          <w:tab w:val="num" w:pos="720"/>
        </w:tabs>
        <w:ind w:left="720" w:hanging="360"/>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Arial" w:hint="default"/>
      </w:r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Arial"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Arial"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C67B9"/>
    <w:multiLevelType w:val="multilevel"/>
    <w:tmpl w:val="1BC6BA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81D3B"/>
    <w:multiLevelType w:val="multilevel"/>
    <w:tmpl w:val="0A6C22BA"/>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50D5120"/>
    <w:multiLevelType w:val="multilevel"/>
    <w:tmpl w:val="023AC73A"/>
    <w:lvl w:ilvl="0">
      <w:start w:val="25"/>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C080815"/>
    <w:multiLevelType w:val="hybridMultilevel"/>
    <w:tmpl w:val="5A7CDF76"/>
    <w:lvl w:ilvl="0" w:tplc="FFFFFFFF">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FF11AC6"/>
    <w:multiLevelType w:val="multilevel"/>
    <w:tmpl w:val="8298677A"/>
    <w:lvl w:ilvl="0">
      <w:start w:val="1"/>
      <w:numFmt w:val="decimal"/>
      <w:pStyle w:val="Heading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3" w15:restartNumberingAfterBreak="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5055F7D"/>
    <w:multiLevelType w:val="hybridMultilevel"/>
    <w:tmpl w:val="E52684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D3C0016"/>
    <w:multiLevelType w:val="hybridMultilevel"/>
    <w:tmpl w:val="82965D86"/>
    <w:lvl w:ilvl="0" w:tplc="0426000F">
      <w:start w:val="1"/>
      <w:numFmt w:val="decimal"/>
      <w:lvlText w:val="%1."/>
      <w:lvlJc w:val="left"/>
      <w:pPr>
        <w:ind w:left="502"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D54185C"/>
    <w:multiLevelType w:val="multilevel"/>
    <w:tmpl w:val="2EE0BD56"/>
    <w:lvl w:ilvl="0">
      <w:start w:val="1"/>
      <w:numFmt w:val="decimal"/>
      <w:lvlText w:val="%1."/>
      <w:lvlJc w:val="left"/>
      <w:pPr>
        <w:ind w:left="720" w:hanging="360"/>
      </w:pPr>
      <w:rPr>
        <w:b/>
      </w:r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7" w15:restartNumberingAfterBreak="0">
    <w:nsid w:val="5EB3498E"/>
    <w:multiLevelType w:val="hybridMultilevel"/>
    <w:tmpl w:val="0344C5C6"/>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F0C2534"/>
    <w:multiLevelType w:val="multilevel"/>
    <w:tmpl w:val="616E119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0101F93"/>
    <w:multiLevelType w:val="multilevel"/>
    <w:tmpl w:val="0D026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415218"/>
    <w:multiLevelType w:val="multilevel"/>
    <w:tmpl w:val="5B5AF60C"/>
    <w:lvl w:ilvl="0">
      <w:start w:val="14"/>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1E96C42"/>
    <w:multiLevelType w:val="hybridMultilevel"/>
    <w:tmpl w:val="0A3CDE52"/>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62D71F63"/>
    <w:multiLevelType w:val="multilevel"/>
    <w:tmpl w:val="7E842FA4"/>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087B54"/>
    <w:multiLevelType w:val="hybridMultilevel"/>
    <w:tmpl w:val="D5E09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078D2"/>
    <w:multiLevelType w:val="multilevel"/>
    <w:tmpl w:val="8B188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F2B207E"/>
    <w:multiLevelType w:val="hybridMultilevel"/>
    <w:tmpl w:val="88A0F3BC"/>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7AB41D15"/>
    <w:multiLevelType w:val="multilevel"/>
    <w:tmpl w:val="BDC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479DD"/>
    <w:multiLevelType w:val="multilevel"/>
    <w:tmpl w:val="3CC6D3EE"/>
    <w:lvl w:ilvl="0">
      <w:start w:val="2"/>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F082A71"/>
    <w:multiLevelType w:val="hybridMultilevel"/>
    <w:tmpl w:val="D6B6AA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8"/>
  </w:num>
  <w:num w:numId="4">
    <w:abstractNumId w:val="34"/>
  </w:num>
  <w:num w:numId="5">
    <w:abstractNumId w:val="37"/>
  </w:num>
  <w:num w:numId="6">
    <w:abstractNumId w:val="3"/>
  </w:num>
  <w:num w:numId="7">
    <w:abstractNumId w:val="1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2"/>
  </w:num>
  <w:num w:numId="11">
    <w:abstractNumId w:val="0"/>
  </w:num>
  <w:num w:numId="12">
    <w:abstractNumId w:val="17"/>
  </w:num>
  <w:num w:numId="13">
    <w:abstractNumId w:val="6"/>
  </w:num>
  <w:num w:numId="14">
    <w:abstractNumId w:val="2"/>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1"/>
  </w:num>
  <w:num w:numId="28">
    <w:abstractNumId w:val="20"/>
  </w:num>
  <w:num w:numId="29">
    <w:abstractNumId w:val="33"/>
  </w:num>
  <w:num w:numId="30">
    <w:abstractNumId w:val="16"/>
  </w:num>
  <w:num w:numId="31">
    <w:abstractNumId w:val="11"/>
  </w:num>
  <w:num w:numId="32">
    <w:abstractNumId w:val="12"/>
  </w:num>
  <w:num w:numId="33">
    <w:abstractNumId w:val="24"/>
  </w:num>
  <w:num w:numId="34">
    <w:abstractNumId w:val="38"/>
  </w:num>
  <w:num w:numId="35">
    <w:abstractNumId w:val="1"/>
  </w:num>
  <w:num w:numId="36">
    <w:abstractNumId w:val="4"/>
  </w:num>
  <w:num w:numId="37">
    <w:abstractNumId w:val="1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5"/>
  </w:num>
  <w:num w:numId="41">
    <w:abstractNumId w:val="5"/>
  </w:num>
  <w:num w:numId="42">
    <w:abstractNumId w:val="7"/>
  </w:num>
  <w:num w:numId="43">
    <w:abstractNumId w:val="36"/>
  </w:num>
  <w:num w:numId="44">
    <w:abstractNumId w:val="14"/>
  </w:num>
  <w:num w:numId="45">
    <w:abstractNumId w:val="15"/>
  </w:num>
  <w:num w:numId="46">
    <w:abstractNumId w:val="21"/>
  </w:num>
  <w:num w:numId="4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20"/>
    <w:rsid w:val="00005A4B"/>
    <w:rsid w:val="00006713"/>
    <w:rsid w:val="00022F4C"/>
    <w:rsid w:val="0003070A"/>
    <w:rsid w:val="00030FE9"/>
    <w:rsid w:val="00032841"/>
    <w:rsid w:val="000361E0"/>
    <w:rsid w:val="0004374B"/>
    <w:rsid w:val="00044145"/>
    <w:rsid w:val="00045156"/>
    <w:rsid w:val="00046460"/>
    <w:rsid w:val="00055824"/>
    <w:rsid w:val="000717F2"/>
    <w:rsid w:val="00072087"/>
    <w:rsid w:val="00090CA0"/>
    <w:rsid w:val="000C1ECF"/>
    <w:rsid w:val="000C708D"/>
    <w:rsid w:val="000D4F42"/>
    <w:rsid w:val="001060A2"/>
    <w:rsid w:val="00106BED"/>
    <w:rsid w:val="001228A9"/>
    <w:rsid w:val="001445DE"/>
    <w:rsid w:val="00155BC7"/>
    <w:rsid w:val="00173EED"/>
    <w:rsid w:val="00175568"/>
    <w:rsid w:val="001A5BFE"/>
    <w:rsid w:val="001B31A2"/>
    <w:rsid w:val="001C3CB1"/>
    <w:rsid w:val="001D754A"/>
    <w:rsid w:val="001F4695"/>
    <w:rsid w:val="001F6CBB"/>
    <w:rsid w:val="00212297"/>
    <w:rsid w:val="002346D8"/>
    <w:rsid w:val="0024030B"/>
    <w:rsid w:val="00254FC7"/>
    <w:rsid w:val="00256631"/>
    <w:rsid w:val="002777F2"/>
    <w:rsid w:val="00281A1A"/>
    <w:rsid w:val="00283C0F"/>
    <w:rsid w:val="00286B4A"/>
    <w:rsid w:val="002A671B"/>
    <w:rsid w:val="002B632D"/>
    <w:rsid w:val="002C013E"/>
    <w:rsid w:val="002C0467"/>
    <w:rsid w:val="002C15B6"/>
    <w:rsid w:val="002C7479"/>
    <w:rsid w:val="002D025A"/>
    <w:rsid w:val="002D5FF0"/>
    <w:rsid w:val="002E6BCA"/>
    <w:rsid w:val="003116B2"/>
    <w:rsid w:val="00321052"/>
    <w:rsid w:val="00325DA4"/>
    <w:rsid w:val="0032760A"/>
    <w:rsid w:val="0034192E"/>
    <w:rsid w:val="00353523"/>
    <w:rsid w:val="003555CE"/>
    <w:rsid w:val="00357E65"/>
    <w:rsid w:val="00387887"/>
    <w:rsid w:val="003A30A4"/>
    <w:rsid w:val="003A782F"/>
    <w:rsid w:val="003B3475"/>
    <w:rsid w:val="003D355B"/>
    <w:rsid w:val="003F19E1"/>
    <w:rsid w:val="003F25C6"/>
    <w:rsid w:val="00414234"/>
    <w:rsid w:val="004300FB"/>
    <w:rsid w:val="004318CD"/>
    <w:rsid w:val="00451248"/>
    <w:rsid w:val="0045556B"/>
    <w:rsid w:val="00460F75"/>
    <w:rsid w:val="00461873"/>
    <w:rsid w:val="00470C4D"/>
    <w:rsid w:val="00470F6A"/>
    <w:rsid w:val="00471E7B"/>
    <w:rsid w:val="00482878"/>
    <w:rsid w:val="00487D89"/>
    <w:rsid w:val="00491B81"/>
    <w:rsid w:val="00493410"/>
    <w:rsid w:val="00493F66"/>
    <w:rsid w:val="004D0B85"/>
    <w:rsid w:val="004F160F"/>
    <w:rsid w:val="004F3B21"/>
    <w:rsid w:val="00544685"/>
    <w:rsid w:val="00550BD4"/>
    <w:rsid w:val="005574F4"/>
    <w:rsid w:val="005603C0"/>
    <w:rsid w:val="00563DCF"/>
    <w:rsid w:val="00566426"/>
    <w:rsid w:val="005C31A3"/>
    <w:rsid w:val="005D3D3A"/>
    <w:rsid w:val="005D7B64"/>
    <w:rsid w:val="005E0486"/>
    <w:rsid w:val="005E0F28"/>
    <w:rsid w:val="005F0D06"/>
    <w:rsid w:val="005F198D"/>
    <w:rsid w:val="005F5BA7"/>
    <w:rsid w:val="006058AA"/>
    <w:rsid w:val="0061340A"/>
    <w:rsid w:val="00613C46"/>
    <w:rsid w:val="0061665F"/>
    <w:rsid w:val="00625AB6"/>
    <w:rsid w:val="00634ED1"/>
    <w:rsid w:val="00655C75"/>
    <w:rsid w:val="006769B4"/>
    <w:rsid w:val="00685C4C"/>
    <w:rsid w:val="006D55B9"/>
    <w:rsid w:val="006E0A86"/>
    <w:rsid w:val="006E121D"/>
    <w:rsid w:val="006F12DC"/>
    <w:rsid w:val="006F5478"/>
    <w:rsid w:val="00701C0D"/>
    <w:rsid w:val="0070593F"/>
    <w:rsid w:val="00717BE3"/>
    <w:rsid w:val="00721B31"/>
    <w:rsid w:val="00721E51"/>
    <w:rsid w:val="00726E4E"/>
    <w:rsid w:val="00740955"/>
    <w:rsid w:val="007444E8"/>
    <w:rsid w:val="007610CB"/>
    <w:rsid w:val="0077180A"/>
    <w:rsid w:val="007744F0"/>
    <w:rsid w:val="007759C9"/>
    <w:rsid w:val="0077770C"/>
    <w:rsid w:val="0078157F"/>
    <w:rsid w:val="00795399"/>
    <w:rsid w:val="00795F57"/>
    <w:rsid w:val="00797CD7"/>
    <w:rsid w:val="007A31F5"/>
    <w:rsid w:val="007A7625"/>
    <w:rsid w:val="007C0E07"/>
    <w:rsid w:val="007D57B3"/>
    <w:rsid w:val="007F535B"/>
    <w:rsid w:val="00801CC8"/>
    <w:rsid w:val="00805175"/>
    <w:rsid w:val="00816676"/>
    <w:rsid w:val="00835A0D"/>
    <w:rsid w:val="00836043"/>
    <w:rsid w:val="00837DDD"/>
    <w:rsid w:val="00850672"/>
    <w:rsid w:val="00865C3E"/>
    <w:rsid w:val="00872C15"/>
    <w:rsid w:val="008A4D39"/>
    <w:rsid w:val="008C019E"/>
    <w:rsid w:val="008C307F"/>
    <w:rsid w:val="008C4439"/>
    <w:rsid w:val="008C49BD"/>
    <w:rsid w:val="008E4F52"/>
    <w:rsid w:val="008F5507"/>
    <w:rsid w:val="00902BFB"/>
    <w:rsid w:val="0091533A"/>
    <w:rsid w:val="00916C77"/>
    <w:rsid w:val="00946D6A"/>
    <w:rsid w:val="009509B4"/>
    <w:rsid w:val="00951275"/>
    <w:rsid w:val="00963211"/>
    <w:rsid w:val="009645C9"/>
    <w:rsid w:val="0096779F"/>
    <w:rsid w:val="00976603"/>
    <w:rsid w:val="00983090"/>
    <w:rsid w:val="00983AAC"/>
    <w:rsid w:val="009916C5"/>
    <w:rsid w:val="0099386D"/>
    <w:rsid w:val="009A22B3"/>
    <w:rsid w:val="009A2C47"/>
    <w:rsid w:val="009A54E0"/>
    <w:rsid w:val="009B315B"/>
    <w:rsid w:val="009B5F28"/>
    <w:rsid w:val="009C142F"/>
    <w:rsid w:val="009C18C8"/>
    <w:rsid w:val="009C1F13"/>
    <w:rsid w:val="009C58E7"/>
    <w:rsid w:val="009C7A39"/>
    <w:rsid w:val="009E45CC"/>
    <w:rsid w:val="00A0588E"/>
    <w:rsid w:val="00A10675"/>
    <w:rsid w:val="00A317B2"/>
    <w:rsid w:val="00A37035"/>
    <w:rsid w:val="00A372AF"/>
    <w:rsid w:val="00A43B0D"/>
    <w:rsid w:val="00A445D2"/>
    <w:rsid w:val="00A64769"/>
    <w:rsid w:val="00A80ECA"/>
    <w:rsid w:val="00A946ED"/>
    <w:rsid w:val="00A96A9C"/>
    <w:rsid w:val="00AA0E8B"/>
    <w:rsid w:val="00AA4480"/>
    <w:rsid w:val="00AB152A"/>
    <w:rsid w:val="00AB39D7"/>
    <w:rsid w:val="00AC2185"/>
    <w:rsid w:val="00AC627D"/>
    <w:rsid w:val="00AC639D"/>
    <w:rsid w:val="00AD5026"/>
    <w:rsid w:val="00AD78E5"/>
    <w:rsid w:val="00AF11F9"/>
    <w:rsid w:val="00AF2AD0"/>
    <w:rsid w:val="00B045B0"/>
    <w:rsid w:val="00B158F8"/>
    <w:rsid w:val="00B2391E"/>
    <w:rsid w:val="00B304FD"/>
    <w:rsid w:val="00B375FF"/>
    <w:rsid w:val="00B41E31"/>
    <w:rsid w:val="00B45582"/>
    <w:rsid w:val="00B602EB"/>
    <w:rsid w:val="00B662D2"/>
    <w:rsid w:val="00B670D7"/>
    <w:rsid w:val="00B675FF"/>
    <w:rsid w:val="00B8183E"/>
    <w:rsid w:val="00B822E8"/>
    <w:rsid w:val="00BB429E"/>
    <w:rsid w:val="00BB4840"/>
    <w:rsid w:val="00BC6790"/>
    <w:rsid w:val="00BD27DD"/>
    <w:rsid w:val="00BD4D61"/>
    <w:rsid w:val="00BE348E"/>
    <w:rsid w:val="00BF1634"/>
    <w:rsid w:val="00BF407E"/>
    <w:rsid w:val="00C05331"/>
    <w:rsid w:val="00C15F6D"/>
    <w:rsid w:val="00C367F2"/>
    <w:rsid w:val="00C730F3"/>
    <w:rsid w:val="00C82853"/>
    <w:rsid w:val="00CB1AD4"/>
    <w:rsid w:val="00CB43DC"/>
    <w:rsid w:val="00CC00BE"/>
    <w:rsid w:val="00CC6255"/>
    <w:rsid w:val="00CD3103"/>
    <w:rsid w:val="00CF06E8"/>
    <w:rsid w:val="00CF549C"/>
    <w:rsid w:val="00CF779A"/>
    <w:rsid w:val="00D05CC9"/>
    <w:rsid w:val="00D15EBB"/>
    <w:rsid w:val="00D31D2B"/>
    <w:rsid w:val="00D35B2D"/>
    <w:rsid w:val="00D41F8F"/>
    <w:rsid w:val="00D44B27"/>
    <w:rsid w:val="00D471BD"/>
    <w:rsid w:val="00D567CE"/>
    <w:rsid w:val="00D60234"/>
    <w:rsid w:val="00D74DDA"/>
    <w:rsid w:val="00D80750"/>
    <w:rsid w:val="00D8781F"/>
    <w:rsid w:val="00D92AB2"/>
    <w:rsid w:val="00DA2DE6"/>
    <w:rsid w:val="00DA2E52"/>
    <w:rsid w:val="00DB5732"/>
    <w:rsid w:val="00DB754F"/>
    <w:rsid w:val="00DC40E0"/>
    <w:rsid w:val="00DE1A13"/>
    <w:rsid w:val="00DE719D"/>
    <w:rsid w:val="00DF3605"/>
    <w:rsid w:val="00DF472E"/>
    <w:rsid w:val="00DF7B2C"/>
    <w:rsid w:val="00E0437E"/>
    <w:rsid w:val="00E05C7D"/>
    <w:rsid w:val="00E17A9D"/>
    <w:rsid w:val="00E2020F"/>
    <w:rsid w:val="00E2247D"/>
    <w:rsid w:val="00E31B56"/>
    <w:rsid w:val="00E422AB"/>
    <w:rsid w:val="00E50488"/>
    <w:rsid w:val="00E53997"/>
    <w:rsid w:val="00E61AD1"/>
    <w:rsid w:val="00E623F5"/>
    <w:rsid w:val="00E70C13"/>
    <w:rsid w:val="00E70C88"/>
    <w:rsid w:val="00E74F72"/>
    <w:rsid w:val="00E77ADD"/>
    <w:rsid w:val="00E809D4"/>
    <w:rsid w:val="00E82015"/>
    <w:rsid w:val="00E85C4B"/>
    <w:rsid w:val="00E86400"/>
    <w:rsid w:val="00E900F9"/>
    <w:rsid w:val="00E975E0"/>
    <w:rsid w:val="00EC6BF0"/>
    <w:rsid w:val="00EC7C0F"/>
    <w:rsid w:val="00EC7C6A"/>
    <w:rsid w:val="00ED7A25"/>
    <w:rsid w:val="00EE31FB"/>
    <w:rsid w:val="00F14C83"/>
    <w:rsid w:val="00F206CC"/>
    <w:rsid w:val="00F21F60"/>
    <w:rsid w:val="00F23BA4"/>
    <w:rsid w:val="00F25A75"/>
    <w:rsid w:val="00F2609C"/>
    <w:rsid w:val="00F35C1D"/>
    <w:rsid w:val="00F52720"/>
    <w:rsid w:val="00F532F1"/>
    <w:rsid w:val="00F54F1C"/>
    <w:rsid w:val="00F618BD"/>
    <w:rsid w:val="00F626DE"/>
    <w:rsid w:val="00F652B8"/>
    <w:rsid w:val="00F660A8"/>
    <w:rsid w:val="00F6768A"/>
    <w:rsid w:val="00F8156B"/>
    <w:rsid w:val="00F83DF3"/>
    <w:rsid w:val="00FB1C7F"/>
    <w:rsid w:val="00FC0AE3"/>
    <w:rsid w:val="00FC108C"/>
    <w:rsid w:val="00FD59E0"/>
    <w:rsid w:val="00FD63A7"/>
    <w:rsid w:val="00FE14C2"/>
    <w:rsid w:val="00FF2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54B5B635"/>
  <w15:chartTrackingRefBased/>
  <w15:docId w15:val="{1D79281A-A409-431B-B2BC-41BB1341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50"/>
    <w:pPr>
      <w:spacing w:after="0" w:line="240" w:lineRule="auto"/>
    </w:pPr>
    <w:rPr>
      <w:rFonts w:ascii="Times New Roman" w:eastAsia="Times New Roman" w:hAnsi="Times New Roman" w:cs="Times New Roman"/>
      <w:color w:val="000000"/>
      <w:sz w:val="24"/>
      <w:szCs w:val="24"/>
    </w:rPr>
  </w:style>
  <w:style w:type="paragraph" w:styleId="Heading1">
    <w:name w:val="heading 1"/>
    <w:aliases w:val="H1"/>
    <w:basedOn w:val="Normal"/>
    <w:next w:val="Normal"/>
    <w:link w:val="Heading1Char"/>
    <w:qFormat/>
    <w:rsid w:val="00F52720"/>
    <w:pPr>
      <w:keepNext/>
      <w:numPr>
        <w:numId w:val="2"/>
      </w:numPr>
      <w:jc w:val="center"/>
      <w:outlineLvl w:val="0"/>
    </w:pPr>
    <w:rPr>
      <w:b/>
    </w:rPr>
  </w:style>
  <w:style w:type="paragraph" w:styleId="Heading2">
    <w:name w:val="heading 2"/>
    <w:basedOn w:val="Normal"/>
    <w:next w:val="Normal"/>
    <w:link w:val="Heading2Char"/>
    <w:qFormat/>
    <w:rsid w:val="00F52720"/>
    <w:pPr>
      <w:keepNext/>
      <w:outlineLvl w:val="1"/>
    </w:pPr>
    <w:rPr>
      <w:b/>
    </w:rPr>
  </w:style>
  <w:style w:type="paragraph" w:styleId="Heading3">
    <w:name w:val="heading 3"/>
    <w:basedOn w:val="Normal"/>
    <w:next w:val="Normal"/>
    <w:link w:val="Heading3Char"/>
    <w:qFormat/>
    <w:rsid w:val="00F52720"/>
    <w:pPr>
      <w:keepNext/>
      <w:outlineLvl w:val="2"/>
    </w:pPr>
  </w:style>
  <w:style w:type="paragraph" w:styleId="Heading5">
    <w:name w:val="heading 5"/>
    <w:basedOn w:val="Normal"/>
    <w:next w:val="BodyText"/>
    <w:link w:val="Heading5Char"/>
    <w:qFormat/>
    <w:rsid w:val="00F52720"/>
    <w:pPr>
      <w:widowControl w:val="0"/>
      <w:numPr>
        <w:ilvl w:val="4"/>
        <w:numId w:val="2"/>
      </w:numPr>
      <w:autoSpaceDE w:val="0"/>
      <w:autoSpaceDN w:val="0"/>
      <w:adjustRightInd w:val="0"/>
      <w:spacing w:before="180" w:after="60"/>
      <w:jc w:val="both"/>
      <w:outlineLvl w:val="4"/>
    </w:pPr>
    <w:rPr>
      <w:rFonts w:cs="Arial"/>
      <w:b/>
      <w:bCs/>
      <w:i/>
      <w:iCs/>
      <w:snapToGrid w:val="0"/>
      <w:sz w:val="20"/>
      <w:szCs w:val="20"/>
      <w:lang w:eastAsia="lv-LV"/>
    </w:rPr>
  </w:style>
  <w:style w:type="paragraph" w:styleId="Heading7">
    <w:name w:val="heading 7"/>
    <w:basedOn w:val="Normal"/>
    <w:next w:val="Normal"/>
    <w:link w:val="Heading7Char"/>
    <w:qFormat/>
    <w:rsid w:val="006058AA"/>
    <w:pPr>
      <w:widowControl w:val="0"/>
      <w:overflowPunct w:val="0"/>
      <w:autoSpaceDE w:val="0"/>
      <w:autoSpaceDN w:val="0"/>
      <w:adjustRightInd w:val="0"/>
      <w:spacing w:before="240" w:after="60"/>
      <w:outlineLvl w:val="6"/>
    </w:pPr>
    <w:rPr>
      <w:rFonts w:ascii="Calibri" w:hAnsi="Calibri"/>
      <w:color w:val="auto"/>
      <w:kern w:val="28"/>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52720"/>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F52720"/>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rsid w:val="00F52720"/>
    <w:rPr>
      <w:rFonts w:ascii="Times New Roman" w:eastAsia="Times New Roman" w:hAnsi="Times New Roman" w:cs="Times New Roman"/>
      <w:color w:val="000000"/>
      <w:sz w:val="24"/>
      <w:szCs w:val="24"/>
    </w:rPr>
  </w:style>
  <w:style w:type="paragraph" w:styleId="BodyText">
    <w:name w:val="Body Text"/>
    <w:basedOn w:val="Normal"/>
    <w:link w:val="BodyTextChar"/>
    <w:rsid w:val="00F52720"/>
    <w:pPr>
      <w:spacing w:before="120"/>
      <w:jc w:val="both"/>
    </w:pPr>
  </w:style>
  <w:style w:type="character" w:customStyle="1" w:styleId="BodyTextChar">
    <w:name w:val="Body Text Char"/>
    <w:basedOn w:val="DefaultParagraphFont"/>
    <w:link w:val="BodyText"/>
    <w:rsid w:val="00F52720"/>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rsid w:val="00F52720"/>
    <w:rPr>
      <w:rFonts w:ascii="Times New Roman" w:eastAsia="Times New Roman" w:hAnsi="Times New Roman" w:cs="Arial"/>
      <w:b/>
      <w:bCs/>
      <w:i/>
      <w:iCs/>
      <w:snapToGrid w:val="0"/>
      <w:color w:val="000000"/>
      <w:sz w:val="20"/>
      <w:szCs w:val="20"/>
      <w:lang w:eastAsia="lv-LV"/>
    </w:rPr>
  </w:style>
  <w:style w:type="paragraph" w:styleId="BodyTextIndent3">
    <w:name w:val="Body Text Indent 3"/>
    <w:basedOn w:val="Normal"/>
    <w:link w:val="BodyTextIndent3Char"/>
    <w:rsid w:val="00F52720"/>
    <w:pPr>
      <w:ind w:left="4320" w:firstLine="720"/>
      <w:jc w:val="right"/>
    </w:pPr>
    <w:rPr>
      <w:i/>
      <w:iCs/>
    </w:rPr>
  </w:style>
  <w:style w:type="character" w:customStyle="1" w:styleId="BodyTextIndent3Char">
    <w:name w:val="Body Text Indent 3 Char"/>
    <w:basedOn w:val="DefaultParagraphFont"/>
    <w:link w:val="BodyTextIndent3"/>
    <w:rsid w:val="00F52720"/>
    <w:rPr>
      <w:rFonts w:ascii="Times New Roman" w:eastAsia="Times New Roman" w:hAnsi="Times New Roman" w:cs="Times New Roman"/>
      <w:i/>
      <w:iCs/>
      <w:color w:val="000000"/>
      <w:sz w:val="24"/>
      <w:szCs w:val="24"/>
    </w:rPr>
  </w:style>
  <w:style w:type="paragraph" w:styleId="Header">
    <w:name w:val="header"/>
    <w:aliases w:val=" Char"/>
    <w:basedOn w:val="Normal"/>
    <w:link w:val="HeaderChar"/>
    <w:rsid w:val="00F52720"/>
    <w:pPr>
      <w:tabs>
        <w:tab w:val="center" w:pos="4153"/>
        <w:tab w:val="right" w:pos="8306"/>
      </w:tabs>
    </w:pPr>
  </w:style>
  <w:style w:type="character" w:customStyle="1" w:styleId="HeaderChar">
    <w:name w:val="Header Char"/>
    <w:aliases w:val=" Char Char"/>
    <w:basedOn w:val="DefaultParagraphFont"/>
    <w:link w:val="Header"/>
    <w:rsid w:val="00F52720"/>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F52720"/>
    <w:pPr>
      <w:widowControl w:val="0"/>
      <w:tabs>
        <w:tab w:val="center" w:pos="4153"/>
        <w:tab w:val="right" w:pos="8306"/>
      </w:tabs>
      <w:ind w:firstLine="180"/>
      <w:jc w:val="both"/>
    </w:pPr>
    <w:rPr>
      <w:rFonts w:ascii="Arial Narrow" w:hAnsi="Arial Narrow"/>
      <w:snapToGrid w:val="0"/>
      <w:szCs w:val="20"/>
    </w:rPr>
  </w:style>
  <w:style w:type="character" w:customStyle="1" w:styleId="FooterChar">
    <w:name w:val="Footer Char"/>
    <w:basedOn w:val="DefaultParagraphFont"/>
    <w:link w:val="Footer"/>
    <w:uiPriority w:val="99"/>
    <w:rsid w:val="00F52720"/>
    <w:rPr>
      <w:rFonts w:ascii="Arial Narrow" w:eastAsia="Times New Roman" w:hAnsi="Arial Narrow" w:cs="Times New Roman"/>
      <w:snapToGrid w:val="0"/>
      <w:color w:val="000000"/>
      <w:sz w:val="24"/>
      <w:szCs w:val="20"/>
    </w:rPr>
  </w:style>
  <w:style w:type="paragraph" w:styleId="Title">
    <w:name w:val="Title"/>
    <w:basedOn w:val="Normal"/>
    <w:link w:val="TitleChar"/>
    <w:qFormat/>
    <w:rsid w:val="00F52720"/>
    <w:pPr>
      <w:ind w:firstLine="720"/>
      <w:jc w:val="center"/>
    </w:pPr>
    <w:rPr>
      <w:b/>
      <w:szCs w:val="20"/>
    </w:rPr>
  </w:style>
  <w:style w:type="character" w:customStyle="1" w:styleId="TitleChar">
    <w:name w:val="Title Char"/>
    <w:basedOn w:val="DefaultParagraphFont"/>
    <w:link w:val="Title"/>
    <w:rsid w:val="00F52720"/>
    <w:rPr>
      <w:rFonts w:ascii="Times New Roman" w:eastAsia="Times New Roman" w:hAnsi="Times New Roman" w:cs="Times New Roman"/>
      <w:b/>
      <w:color w:val="000000"/>
      <w:sz w:val="24"/>
      <w:szCs w:val="20"/>
    </w:rPr>
  </w:style>
  <w:style w:type="paragraph" w:customStyle="1" w:styleId="naisf">
    <w:name w:val="naisf"/>
    <w:basedOn w:val="Normal"/>
    <w:rsid w:val="00F52720"/>
    <w:pPr>
      <w:spacing w:before="100" w:beforeAutospacing="1" w:after="100" w:afterAutospacing="1"/>
      <w:jc w:val="both"/>
    </w:pPr>
    <w:rPr>
      <w:lang w:val="en-GB"/>
    </w:rPr>
  </w:style>
  <w:style w:type="character" w:styleId="Hyperlink">
    <w:name w:val="Hyperlink"/>
    <w:uiPriority w:val="99"/>
    <w:rsid w:val="00F52720"/>
    <w:rPr>
      <w:color w:val="0000FF"/>
      <w:u w:val="single"/>
    </w:rPr>
  </w:style>
  <w:style w:type="paragraph" w:styleId="BodyTextIndent2">
    <w:name w:val="Body Text Indent 2"/>
    <w:basedOn w:val="Normal"/>
    <w:link w:val="BodyTextIndent2Char"/>
    <w:rsid w:val="00F52720"/>
    <w:pPr>
      <w:spacing w:after="120" w:line="480" w:lineRule="auto"/>
      <w:ind w:left="283"/>
    </w:pPr>
  </w:style>
  <w:style w:type="character" w:customStyle="1" w:styleId="BodyTextIndent2Char">
    <w:name w:val="Body Text Indent 2 Char"/>
    <w:basedOn w:val="DefaultParagraphFont"/>
    <w:link w:val="BodyTextIndent2"/>
    <w:rsid w:val="00F52720"/>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F52720"/>
    <w:rPr>
      <w:sz w:val="20"/>
      <w:szCs w:val="20"/>
    </w:rPr>
  </w:style>
  <w:style w:type="character" w:customStyle="1" w:styleId="FootnoteTextChar">
    <w:name w:val="Footnote Text Char"/>
    <w:basedOn w:val="DefaultParagraphFont"/>
    <w:link w:val="FootnoteText"/>
    <w:rsid w:val="00F52720"/>
    <w:rPr>
      <w:rFonts w:ascii="Times New Roman" w:eastAsia="Times New Roman" w:hAnsi="Times New Roman" w:cs="Times New Roman"/>
      <w:color w:val="000000"/>
      <w:sz w:val="20"/>
      <w:szCs w:val="20"/>
    </w:rPr>
  </w:style>
  <w:style w:type="character" w:styleId="FootnoteReference">
    <w:name w:val="footnote reference"/>
    <w:uiPriority w:val="99"/>
    <w:rsid w:val="00F52720"/>
    <w:rPr>
      <w:vertAlign w:val="superscript"/>
    </w:rPr>
  </w:style>
  <w:style w:type="paragraph" w:styleId="ListParagraph">
    <w:name w:val="List Paragraph"/>
    <w:aliases w:val="Normal bullet 2,Bullet list,List Paragraph1"/>
    <w:basedOn w:val="Normal"/>
    <w:link w:val="ListParagraphChar"/>
    <w:uiPriority w:val="34"/>
    <w:qFormat/>
    <w:rsid w:val="00F5272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Normal bullet 2 Char,Bullet list Char,List Paragraph1 Char"/>
    <w:basedOn w:val="DefaultParagraphFont"/>
    <w:link w:val="ListParagraph"/>
    <w:uiPriority w:val="34"/>
    <w:locked/>
    <w:rsid w:val="00F52720"/>
    <w:rPr>
      <w:rFonts w:ascii="Calibri" w:eastAsia="Calibri" w:hAnsi="Calibri" w:cs="Times New Roman"/>
      <w:color w:val="000000"/>
    </w:rPr>
  </w:style>
  <w:style w:type="character" w:customStyle="1" w:styleId="BalloonTextChar">
    <w:name w:val="Balloon Text Char"/>
    <w:basedOn w:val="DefaultParagraphFont"/>
    <w:link w:val="BalloonText"/>
    <w:rsid w:val="00F52720"/>
    <w:rPr>
      <w:rFonts w:ascii="Tahoma" w:eastAsia="Times New Roman" w:hAnsi="Tahoma" w:cs="Tahoma"/>
      <w:color w:val="000000"/>
      <w:sz w:val="16"/>
      <w:szCs w:val="16"/>
    </w:rPr>
  </w:style>
  <w:style w:type="paragraph" w:styleId="BalloonText">
    <w:name w:val="Balloon Text"/>
    <w:basedOn w:val="Normal"/>
    <w:link w:val="BalloonTextChar"/>
    <w:unhideWhenUsed/>
    <w:rsid w:val="00F52720"/>
    <w:rPr>
      <w:rFonts w:ascii="Tahoma" w:hAnsi="Tahoma" w:cs="Tahoma"/>
      <w:sz w:val="16"/>
      <w:szCs w:val="16"/>
    </w:rPr>
  </w:style>
  <w:style w:type="character" w:customStyle="1" w:styleId="CommentTextChar">
    <w:name w:val="Comment Text Char"/>
    <w:basedOn w:val="DefaultParagraphFont"/>
    <w:link w:val="CommentText"/>
    <w:rsid w:val="00F52720"/>
    <w:rPr>
      <w:rFonts w:ascii="Times New Roman" w:eastAsia="Times New Roman" w:hAnsi="Times New Roman" w:cs="Times New Roman"/>
      <w:color w:val="000000"/>
      <w:sz w:val="20"/>
      <w:szCs w:val="20"/>
    </w:rPr>
  </w:style>
  <w:style w:type="paragraph" w:styleId="CommentText">
    <w:name w:val="annotation text"/>
    <w:basedOn w:val="Normal"/>
    <w:link w:val="CommentTextChar"/>
    <w:unhideWhenUsed/>
    <w:rsid w:val="00F52720"/>
    <w:rPr>
      <w:sz w:val="20"/>
      <w:szCs w:val="20"/>
    </w:rPr>
  </w:style>
  <w:style w:type="character" w:customStyle="1" w:styleId="CommentSubjectChar">
    <w:name w:val="Comment Subject Char"/>
    <w:basedOn w:val="CommentTextChar"/>
    <w:link w:val="CommentSubject"/>
    <w:uiPriority w:val="99"/>
    <w:rsid w:val="00F52720"/>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unhideWhenUsed/>
    <w:rsid w:val="00F52720"/>
    <w:rPr>
      <w:b/>
      <w:bCs/>
    </w:rPr>
  </w:style>
  <w:style w:type="paragraph" w:styleId="BodyText3">
    <w:name w:val="Body Text 3"/>
    <w:basedOn w:val="Normal"/>
    <w:link w:val="BodyText3Char"/>
    <w:uiPriority w:val="99"/>
    <w:unhideWhenUsed/>
    <w:rsid w:val="00F52720"/>
    <w:pPr>
      <w:spacing w:after="120"/>
    </w:pPr>
    <w:rPr>
      <w:sz w:val="16"/>
      <w:szCs w:val="16"/>
    </w:rPr>
  </w:style>
  <w:style w:type="character" w:customStyle="1" w:styleId="BodyText3Char">
    <w:name w:val="Body Text 3 Char"/>
    <w:basedOn w:val="DefaultParagraphFont"/>
    <w:link w:val="BodyText3"/>
    <w:uiPriority w:val="99"/>
    <w:rsid w:val="00F52720"/>
    <w:rPr>
      <w:rFonts w:ascii="Times New Roman" w:eastAsia="Times New Roman" w:hAnsi="Times New Roman" w:cs="Times New Roman"/>
      <w:color w:val="000000"/>
      <w:sz w:val="16"/>
      <w:szCs w:val="16"/>
    </w:rPr>
  </w:style>
  <w:style w:type="character" w:customStyle="1" w:styleId="BodyTextIndentChar">
    <w:name w:val="Body Text Indent Char"/>
    <w:basedOn w:val="DefaultParagraphFont"/>
    <w:link w:val="BodyTextIndent"/>
    <w:uiPriority w:val="99"/>
    <w:semiHidden/>
    <w:rsid w:val="00F52720"/>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F52720"/>
    <w:pPr>
      <w:spacing w:after="120"/>
      <w:ind w:left="283"/>
    </w:pPr>
  </w:style>
  <w:style w:type="character" w:customStyle="1" w:styleId="Bodytext7">
    <w:name w:val="Body text (7)_"/>
    <w:link w:val="Bodytext70"/>
    <w:uiPriority w:val="99"/>
    <w:locked/>
    <w:rsid w:val="00F52720"/>
    <w:rPr>
      <w:sz w:val="27"/>
      <w:szCs w:val="27"/>
      <w:shd w:val="clear" w:color="auto" w:fill="FFFFFF"/>
    </w:rPr>
  </w:style>
  <w:style w:type="paragraph" w:customStyle="1" w:styleId="Bodytext70">
    <w:name w:val="Body text (7)"/>
    <w:basedOn w:val="Normal"/>
    <w:link w:val="Bodytext7"/>
    <w:uiPriority w:val="99"/>
    <w:rsid w:val="00F52720"/>
    <w:pPr>
      <w:shd w:val="clear" w:color="auto" w:fill="FFFFFF"/>
      <w:spacing w:before="600" w:after="360" w:line="240" w:lineRule="atLeast"/>
      <w:jc w:val="center"/>
    </w:pPr>
    <w:rPr>
      <w:rFonts w:asciiTheme="minorHAnsi" w:eastAsiaTheme="minorHAnsi" w:hAnsiTheme="minorHAnsi" w:cstheme="minorBidi"/>
      <w:color w:val="auto"/>
      <w:sz w:val="27"/>
      <w:szCs w:val="27"/>
    </w:rPr>
  </w:style>
  <w:style w:type="character" w:customStyle="1" w:styleId="Bodytext0">
    <w:name w:val="Body text_"/>
    <w:link w:val="BodyText1"/>
    <w:locked/>
    <w:rsid w:val="00F52720"/>
    <w:rPr>
      <w:sz w:val="24"/>
      <w:szCs w:val="24"/>
      <w:shd w:val="clear" w:color="auto" w:fill="FFFFFF"/>
    </w:rPr>
  </w:style>
  <w:style w:type="paragraph" w:customStyle="1" w:styleId="BodyText1">
    <w:name w:val="Body Text1"/>
    <w:basedOn w:val="Normal"/>
    <w:link w:val="Bodytext0"/>
    <w:uiPriority w:val="99"/>
    <w:rsid w:val="00F52720"/>
    <w:pPr>
      <w:shd w:val="clear" w:color="auto" w:fill="FFFFFF"/>
      <w:spacing w:line="240" w:lineRule="atLeast"/>
      <w:ind w:hanging="720"/>
    </w:pPr>
    <w:rPr>
      <w:rFonts w:asciiTheme="minorHAnsi" w:eastAsiaTheme="minorHAnsi" w:hAnsiTheme="minorHAnsi" w:cstheme="minorBidi"/>
      <w:color w:val="auto"/>
    </w:rPr>
  </w:style>
  <w:style w:type="table" w:styleId="TableGrid">
    <w:name w:val="Table Grid"/>
    <w:aliases w:val="CV table"/>
    <w:basedOn w:val="TableNormal"/>
    <w:rsid w:val="00F52720"/>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
    <w:name w:val="sub_title"/>
    <w:basedOn w:val="Normal"/>
    <w:rsid w:val="00F52720"/>
    <w:pPr>
      <w:spacing w:after="120"/>
      <w:jc w:val="center"/>
    </w:pPr>
    <w:rPr>
      <w:b/>
      <w:caps/>
      <w:color w:val="auto"/>
    </w:rPr>
  </w:style>
  <w:style w:type="paragraph" w:customStyle="1" w:styleId="Default">
    <w:name w:val="Default"/>
    <w:rsid w:val="00F52720"/>
    <w:pPr>
      <w:autoSpaceDE w:val="0"/>
      <w:autoSpaceDN w:val="0"/>
      <w:adjustRightInd w:val="0"/>
      <w:spacing w:after="0" w:line="240" w:lineRule="auto"/>
    </w:pPr>
    <w:rPr>
      <w:rFonts w:ascii="Times New Roman" w:eastAsia="Courier New" w:hAnsi="Times New Roman" w:cs="Times New Roman"/>
      <w:color w:val="000000"/>
      <w:sz w:val="24"/>
      <w:szCs w:val="24"/>
      <w:lang w:eastAsia="lv-LV"/>
    </w:rPr>
  </w:style>
  <w:style w:type="character" w:customStyle="1" w:styleId="CharStyle14">
    <w:name w:val="Char Style 14"/>
    <w:link w:val="Style4"/>
    <w:uiPriority w:val="99"/>
    <w:locked/>
    <w:rsid w:val="00F52720"/>
    <w:rPr>
      <w:shd w:val="clear" w:color="auto" w:fill="FFFFFF"/>
    </w:rPr>
  </w:style>
  <w:style w:type="paragraph" w:customStyle="1" w:styleId="Style4">
    <w:name w:val="Style 4"/>
    <w:basedOn w:val="Normal"/>
    <w:link w:val="CharStyle14"/>
    <w:uiPriority w:val="99"/>
    <w:rsid w:val="00F52720"/>
    <w:pPr>
      <w:widowControl w:val="0"/>
      <w:shd w:val="clear" w:color="auto" w:fill="FFFFFF"/>
      <w:spacing w:before="180" w:after="300" w:line="240" w:lineRule="atLeast"/>
      <w:jc w:val="both"/>
    </w:pPr>
    <w:rPr>
      <w:rFonts w:asciiTheme="minorHAnsi" w:eastAsiaTheme="minorHAnsi" w:hAnsiTheme="minorHAnsi" w:cstheme="minorBidi"/>
      <w:color w:val="auto"/>
      <w:sz w:val="22"/>
      <w:szCs w:val="22"/>
    </w:rPr>
  </w:style>
  <w:style w:type="character" w:styleId="CommentReference">
    <w:name w:val="annotation reference"/>
    <w:basedOn w:val="DefaultParagraphFont"/>
    <w:unhideWhenUsed/>
    <w:rsid w:val="00AA4480"/>
    <w:rPr>
      <w:sz w:val="16"/>
      <w:szCs w:val="16"/>
    </w:rPr>
  </w:style>
  <w:style w:type="character" w:customStyle="1" w:styleId="CharStyle8">
    <w:name w:val="Char Style 8"/>
    <w:basedOn w:val="DefaultParagraphFont"/>
    <w:link w:val="Style7"/>
    <w:uiPriority w:val="99"/>
    <w:rsid w:val="00254FC7"/>
    <w:rPr>
      <w:sz w:val="18"/>
      <w:szCs w:val="18"/>
      <w:shd w:val="clear" w:color="auto" w:fill="FFFFFF"/>
    </w:rPr>
  </w:style>
  <w:style w:type="character" w:customStyle="1" w:styleId="CharStyle9">
    <w:name w:val="Char Style 9"/>
    <w:basedOn w:val="CharStyle8"/>
    <w:uiPriority w:val="99"/>
    <w:rsid w:val="00254FC7"/>
    <w:rPr>
      <w:b/>
      <w:bCs/>
      <w:sz w:val="16"/>
      <w:szCs w:val="16"/>
      <w:shd w:val="clear" w:color="auto" w:fill="FFFFFF"/>
    </w:rPr>
  </w:style>
  <w:style w:type="character" w:customStyle="1" w:styleId="CharStyle12">
    <w:name w:val="Char Style 12"/>
    <w:basedOn w:val="CharStyle8"/>
    <w:uiPriority w:val="99"/>
    <w:rsid w:val="00254FC7"/>
    <w:rPr>
      <w:sz w:val="16"/>
      <w:szCs w:val="16"/>
      <w:shd w:val="clear" w:color="auto" w:fill="FFFFFF"/>
    </w:rPr>
  </w:style>
  <w:style w:type="paragraph" w:customStyle="1" w:styleId="Style7">
    <w:name w:val="Style 7"/>
    <w:basedOn w:val="Normal"/>
    <w:link w:val="CharStyle8"/>
    <w:uiPriority w:val="99"/>
    <w:rsid w:val="00254FC7"/>
    <w:pPr>
      <w:widowControl w:val="0"/>
      <w:shd w:val="clear" w:color="auto" w:fill="FFFFFF"/>
      <w:spacing w:before="360" w:after="240" w:line="240" w:lineRule="atLeast"/>
    </w:pPr>
    <w:rPr>
      <w:rFonts w:asciiTheme="minorHAnsi" w:eastAsiaTheme="minorHAnsi" w:hAnsiTheme="minorHAnsi" w:cstheme="minorBidi"/>
      <w:color w:val="auto"/>
      <w:sz w:val="18"/>
      <w:szCs w:val="18"/>
    </w:rPr>
  </w:style>
  <w:style w:type="paragraph" w:customStyle="1" w:styleId="tv2132">
    <w:name w:val="tv2132"/>
    <w:basedOn w:val="Normal"/>
    <w:rsid w:val="00A80ECA"/>
    <w:pPr>
      <w:spacing w:line="360" w:lineRule="auto"/>
      <w:ind w:firstLine="300"/>
    </w:pPr>
    <w:rPr>
      <w:color w:val="414142"/>
      <w:sz w:val="20"/>
      <w:szCs w:val="20"/>
      <w:lang w:eastAsia="lv-LV"/>
    </w:rPr>
  </w:style>
  <w:style w:type="character" w:customStyle="1" w:styleId="UnresolvedMention">
    <w:name w:val="Unresolved Mention"/>
    <w:basedOn w:val="DefaultParagraphFont"/>
    <w:uiPriority w:val="99"/>
    <w:semiHidden/>
    <w:unhideWhenUsed/>
    <w:rsid w:val="00F83DF3"/>
    <w:rPr>
      <w:color w:val="808080"/>
      <w:shd w:val="clear" w:color="auto" w:fill="E6E6E6"/>
    </w:rPr>
  </w:style>
  <w:style w:type="character" w:customStyle="1" w:styleId="Heading7Char">
    <w:name w:val="Heading 7 Char"/>
    <w:basedOn w:val="DefaultParagraphFont"/>
    <w:link w:val="Heading7"/>
    <w:rsid w:val="006058AA"/>
    <w:rPr>
      <w:rFonts w:ascii="Calibri" w:eastAsia="Times New Roman" w:hAnsi="Calibri" w:cs="Times New Roman"/>
      <w:kern w:val="28"/>
      <w:sz w:val="24"/>
      <w:szCs w:val="24"/>
      <w:lang w:val="en-GB" w:eastAsia="lv-LV"/>
    </w:rPr>
  </w:style>
  <w:style w:type="paragraph" w:customStyle="1" w:styleId="Standard">
    <w:name w:val="Standard"/>
    <w:rsid w:val="006058AA"/>
    <w:pPr>
      <w:suppressAutoHyphens/>
      <w:autoSpaceDN w:val="0"/>
      <w:spacing w:after="0" w:line="240" w:lineRule="auto"/>
      <w:textAlignment w:val="baseline"/>
    </w:pPr>
    <w:rPr>
      <w:rFonts w:ascii="Times New Roman" w:eastAsia="MS Mincho" w:hAnsi="Times New Roman" w:cs="Times New Roman"/>
      <w:kern w:val="3"/>
      <w:sz w:val="24"/>
      <w:szCs w:val="24"/>
      <w:lang w:eastAsia="ja-JP"/>
    </w:rPr>
  </w:style>
  <w:style w:type="paragraph" w:styleId="BodyText2">
    <w:name w:val="Body Text 2"/>
    <w:basedOn w:val="Normal"/>
    <w:link w:val="BodyText2Char"/>
    <w:rsid w:val="006058AA"/>
    <w:pPr>
      <w:widowControl w:val="0"/>
      <w:overflowPunct w:val="0"/>
      <w:autoSpaceDE w:val="0"/>
      <w:autoSpaceDN w:val="0"/>
      <w:adjustRightInd w:val="0"/>
      <w:spacing w:after="120" w:line="480" w:lineRule="auto"/>
    </w:pPr>
    <w:rPr>
      <w:color w:val="auto"/>
      <w:kern w:val="28"/>
      <w:sz w:val="20"/>
      <w:szCs w:val="20"/>
      <w:lang w:val="en-GB" w:eastAsia="lv-LV"/>
    </w:rPr>
  </w:style>
  <w:style w:type="character" w:customStyle="1" w:styleId="BodyText2Char">
    <w:name w:val="Body Text 2 Char"/>
    <w:basedOn w:val="DefaultParagraphFont"/>
    <w:link w:val="BodyText2"/>
    <w:rsid w:val="006058AA"/>
    <w:rPr>
      <w:rFonts w:ascii="Times New Roman" w:eastAsia="Times New Roman" w:hAnsi="Times New Roman" w:cs="Times New Roman"/>
      <w:kern w:val="28"/>
      <w:sz w:val="20"/>
      <w:szCs w:val="20"/>
      <w:lang w:val="en-GB" w:eastAsia="lv-LV"/>
    </w:rPr>
  </w:style>
  <w:style w:type="paragraph" w:styleId="BlockText">
    <w:name w:val="Block Text"/>
    <w:basedOn w:val="Normal"/>
    <w:rsid w:val="006058AA"/>
    <w:pPr>
      <w:overflowPunct w:val="0"/>
      <w:autoSpaceDE w:val="0"/>
      <w:autoSpaceDN w:val="0"/>
      <w:adjustRightInd w:val="0"/>
      <w:ind w:left="-284" w:right="-380" w:firstLine="568"/>
      <w:jc w:val="both"/>
    </w:pPr>
    <w:rPr>
      <w:color w:val="auto"/>
      <w:szCs w:val="20"/>
    </w:rPr>
  </w:style>
  <w:style w:type="paragraph" w:customStyle="1" w:styleId="CharChar7">
    <w:name w:val="Char Char7"/>
    <w:basedOn w:val="Normal"/>
    <w:rsid w:val="006058AA"/>
    <w:pPr>
      <w:spacing w:before="120" w:after="160" w:line="240" w:lineRule="exact"/>
      <w:ind w:firstLine="720"/>
      <w:jc w:val="both"/>
    </w:pPr>
    <w:rPr>
      <w:rFonts w:ascii="Verdana" w:hAnsi="Verdana"/>
      <w:color w:val="auto"/>
      <w:sz w:val="20"/>
      <w:szCs w:val="20"/>
      <w:lang w:val="en-US"/>
    </w:rPr>
  </w:style>
  <w:style w:type="character" w:customStyle="1" w:styleId="Internetlink">
    <w:name w:val="Internet link"/>
    <w:rsid w:val="006058AA"/>
    <w:rPr>
      <w:color w:val="0000FF"/>
      <w:u w:val="single"/>
    </w:rPr>
  </w:style>
  <w:style w:type="paragraph" w:customStyle="1" w:styleId="tv213">
    <w:name w:val="tv213"/>
    <w:basedOn w:val="Normal"/>
    <w:rsid w:val="006058AA"/>
    <w:pPr>
      <w:spacing w:before="100" w:beforeAutospacing="1" w:after="100" w:afterAutospacing="1"/>
    </w:pPr>
    <w:rPr>
      <w:color w:val="auto"/>
      <w:lang w:eastAsia="lv-LV"/>
    </w:rPr>
  </w:style>
  <w:style w:type="paragraph" w:customStyle="1" w:styleId="labojumupamats">
    <w:name w:val="labojumu_pamats"/>
    <w:basedOn w:val="Normal"/>
    <w:rsid w:val="006058AA"/>
    <w:pPr>
      <w:spacing w:before="100" w:beforeAutospacing="1" w:after="100" w:afterAutospacing="1"/>
    </w:pPr>
    <w:rPr>
      <w:color w:val="auto"/>
      <w:lang w:eastAsia="lv-LV"/>
    </w:rPr>
  </w:style>
  <w:style w:type="character" w:customStyle="1" w:styleId="apple-converted-space">
    <w:name w:val="apple-converted-space"/>
    <w:rsid w:val="006058AA"/>
  </w:style>
  <w:style w:type="character" w:customStyle="1" w:styleId="fontsize2">
    <w:name w:val="fontsize2"/>
    <w:rsid w:val="006058AA"/>
  </w:style>
  <w:style w:type="character" w:styleId="Strong">
    <w:name w:val="Strong"/>
    <w:uiPriority w:val="22"/>
    <w:qFormat/>
    <w:rsid w:val="006058AA"/>
    <w:rPr>
      <w:b/>
      <w:bCs/>
    </w:rPr>
  </w:style>
  <w:style w:type="paragraph" w:styleId="NormalWeb">
    <w:name w:val="Normal (Web)"/>
    <w:basedOn w:val="Normal"/>
    <w:uiPriority w:val="99"/>
    <w:unhideWhenUsed/>
    <w:rsid w:val="006058AA"/>
    <w:pPr>
      <w:spacing w:before="100" w:beforeAutospacing="1" w:after="100" w:afterAutospacing="1"/>
    </w:pPr>
    <w:rPr>
      <w:color w:val="auto"/>
      <w:lang w:eastAsia="lv-LV"/>
    </w:rPr>
  </w:style>
  <w:style w:type="character" w:customStyle="1" w:styleId="toctoggle">
    <w:name w:val="toctoggle"/>
    <w:rsid w:val="006058AA"/>
  </w:style>
  <w:style w:type="character" w:customStyle="1" w:styleId="tocnumber">
    <w:name w:val="tocnumber"/>
    <w:rsid w:val="006058AA"/>
  </w:style>
  <w:style w:type="character" w:customStyle="1" w:styleId="toctext">
    <w:name w:val="toctext"/>
    <w:rsid w:val="006058AA"/>
  </w:style>
  <w:style w:type="character" w:customStyle="1" w:styleId="mw-headline">
    <w:name w:val="mw-headline"/>
    <w:rsid w:val="006058AA"/>
  </w:style>
  <w:style w:type="character" w:customStyle="1" w:styleId="mw-editsection">
    <w:name w:val="mw-editsection"/>
    <w:rsid w:val="006058AA"/>
  </w:style>
  <w:style w:type="character" w:customStyle="1" w:styleId="mw-editsection-bracket">
    <w:name w:val="mw-editsection-bracket"/>
    <w:rsid w:val="006058AA"/>
  </w:style>
  <w:style w:type="paragraph" w:customStyle="1" w:styleId="BodyText4">
    <w:name w:val="Body Text4"/>
    <w:basedOn w:val="Normal"/>
    <w:rsid w:val="006058AA"/>
    <w:pPr>
      <w:widowControl w:val="0"/>
      <w:shd w:val="clear" w:color="auto" w:fill="FFFFFF"/>
      <w:spacing w:after="1680" w:line="394" w:lineRule="exact"/>
      <w:ind w:hanging="3260"/>
      <w:jc w:val="right"/>
    </w:pPr>
    <w:rPr>
      <w:color w:val="auto"/>
      <w:sz w:val="21"/>
      <w:szCs w:val="21"/>
      <w:lang w:eastAsia="lv-LV"/>
    </w:rPr>
  </w:style>
  <w:style w:type="character" w:styleId="PageNumber">
    <w:name w:val="page number"/>
    <w:rsid w:val="006058AA"/>
  </w:style>
  <w:style w:type="paragraph" w:customStyle="1" w:styleId="RakstzRakstz">
    <w:name w:val="Rakstz. Rakstz."/>
    <w:basedOn w:val="Normal"/>
    <w:rsid w:val="006058AA"/>
    <w:pPr>
      <w:spacing w:before="120" w:after="160" w:line="240" w:lineRule="exact"/>
      <w:ind w:firstLine="720"/>
      <w:jc w:val="both"/>
    </w:pPr>
    <w:rPr>
      <w:rFonts w:ascii="Verdana" w:hAnsi="Verdana"/>
      <w:color w:val="auto"/>
      <w:sz w:val="20"/>
      <w:szCs w:val="20"/>
      <w:lang w:val="en-US"/>
    </w:rPr>
  </w:style>
  <w:style w:type="paragraph" w:customStyle="1" w:styleId="RakstzRakstz1">
    <w:name w:val="Rakstz. Rakstz.1"/>
    <w:basedOn w:val="Normal"/>
    <w:rsid w:val="006058AA"/>
    <w:pPr>
      <w:spacing w:before="120" w:after="160" w:line="240" w:lineRule="exact"/>
      <w:ind w:firstLine="720"/>
      <w:jc w:val="both"/>
    </w:pPr>
    <w:rPr>
      <w:rFonts w:ascii="Verdana" w:hAnsi="Verdana"/>
      <w:color w:val="auto"/>
      <w:sz w:val="20"/>
      <w:szCs w:val="20"/>
      <w:lang w:val="en-US"/>
    </w:rPr>
  </w:style>
  <w:style w:type="paragraph" w:customStyle="1" w:styleId="DefaultStyle">
    <w:name w:val="Default Style"/>
    <w:rsid w:val="006058AA"/>
    <w:pPr>
      <w:suppressAutoHyphens/>
      <w:spacing w:after="200" w:line="276" w:lineRule="auto"/>
    </w:pPr>
    <w:rPr>
      <w:rFonts w:ascii="Calibri" w:eastAsia="Times New Roman" w:hAnsi="Calibri" w:cs="Times New Roman"/>
      <w:color w:val="00000A"/>
      <w:lang w:eastAsia="lv-LV"/>
    </w:rPr>
  </w:style>
  <w:style w:type="paragraph" w:customStyle="1" w:styleId="Limenis4">
    <w:name w:val="Limenis4"/>
    <w:basedOn w:val="Normal"/>
    <w:qFormat/>
    <w:rsid w:val="006058AA"/>
    <w:pPr>
      <w:tabs>
        <w:tab w:val="num" w:pos="851"/>
      </w:tabs>
      <w:spacing w:line="276" w:lineRule="auto"/>
      <w:ind w:left="1701" w:hanging="85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855784">
      <w:bodyDiv w:val="1"/>
      <w:marLeft w:val="0"/>
      <w:marRight w:val="0"/>
      <w:marTop w:val="0"/>
      <w:marBottom w:val="0"/>
      <w:divBdr>
        <w:top w:val="none" w:sz="0" w:space="0" w:color="auto"/>
        <w:left w:val="none" w:sz="0" w:space="0" w:color="auto"/>
        <w:bottom w:val="none" w:sz="0" w:space="0" w:color="auto"/>
        <w:right w:val="none" w:sz="0" w:space="0" w:color="auto"/>
      </w:divBdr>
    </w:div>
    <w:div w:id="1291669056">
      <w:bodyDiv w:val="1"/>
      <w:marLeft w:val="0"/>
      <w:marRight w:val="0"/>
      <w:marTop w:val="0"/>
      <w:marBottom w:val="0"/>
      <w:divBdr>
        <w:top w:val="none" w:sz="0" w:space="0" w:color="auto"/>
        <w:left w:val="none" w:sz="0" w:space="0" w:color="auto"/>
        <w:bottom w:val="none" w:sz="0" w:space="0" w:color="auto"/>
        <w:right w:val="none" w:sz="0" w:space="0" w:color="auto"/>
      </w:divBdr>
    </w:div>
    <w:div w:id="1474371585">
      <w:bodyDiv w:val="1"/>
      <w:marLeft w:val="0"/>
      <w:marRight w:val="0"/>
      <w:marTop w:val="0"/>
      <w:marBottom w:val="0"/>
      <w:divBdr>
        <w:top w:val="none" w:sz="0" w:space="0" w:color="auto"/>
        <w:left w:val="none" w:sz="0" w:space="0" w:color="auto"/>
        <w:bottom w:val="none" w:sz="0" w:space="0" w:color="auto"/>
        <w:right w:val="none" w:sz="0" w:space="0" w:color="auto"/>
      </w:divBdr>
      <w:divsChild>
        <w:div w:id="1404254965">
          <w:marLeft w:val="0"/>
          <w:marRight w:val="0"/>
          <w:marTop w:val="0"/>
          <w:marBottom w:val="0"/>
          <w:divBdr>
            <w:top w:val="none" w:sz="0" w:space="0" w:color="auto"/>
            <w:left w:val="none" w:sz="0" w:space="0" w:color="auto"/>
            <w:bottom w:val="none" w:sz="0" w:space="0" w:color="auto"/>
            <w:right w:val="none" w:sz="0" w:space="0" w:color="auto"/>
          </w:divBdr>
          <w:divsChild>
            <w:div w:id="196163483">
              <w:marLeft w:val="0"/>
              <w:marRight w:val="0"/>
              <w:marTop w:val="0"/>
              <w:marBottom w:val="0"/>
              <w:divBdr>
                <w:top w:val="none" w:sz="0" w:space="0" w:color="auto"/>
                <w:left w:val="none" w:sz="0" w:space="0" w:color="auto"/>
                <w:bottom w:val="none" w:sz="0" w:space="0" w:color="auto"/>
                <w:right w:val="none" w:sz="0" w:space="0" w:color="auto"/>
              </w:divBdr>
              <w:divsChild>
                <w:div w:id="1046296083">
                  <w:marLeft w:val="0"/>
                  <w:marRight w:val="0"/>
                  <w:marTop w:val="0"/>
                  <w:marBottom w:val="0"/>
                  <w:divBdr>
                    <w:top w:val="none" w:sz="0" w:space="0" w:color="auto"/>
                    <w:left w:val="none" w:sz="0" w:space="0" w:color="auto"/>
                    <w:bottom w:val="none" w:sz="0" w:space="0" w:color="auto"/>
                    <w:right w:val="none" w:sz="0" w:space="0" w:color="auto"/>
                  </w:divBdr>
                  <w:divsChild>
                    <w:div w:id="1914122615">
                      <w:marLeft w:val="0"/>
                      <w:marRight w:val="0"/>
                      <w:marTop w:val="0"/>
                      <w:marBottom w:val="0"/>
                      <w:divBdr>
                        <w:top w:val="none" w:sz="0" w:space="0" w:color="auto"/>
                        <w:left w:val="none" w:sz="0" w:space="0" w:color="auto"/>
                        <w:bottom w:val="none" w:sz="0" w:space="0" w:color="auto"/>
                        <w:right w:val="none" w:sz="0" w:space="0" w:color="auto"/>
                      </w:divBdr>
                      <w:divsChild>
                        <w:div w:id="192304483">
                          <w:marLeft w:val="0"/>
                          <w:marRight w:val="0"/>
                          <w:marTop w:val="0"/>
                          <w:marBottom w:val="0"/>
                          <w:divBdr>
                            <w:top w:val="none" w:sz="0" w:space="0" w:color="auto"/>
                            <w:left w:val="none" w:sz="0" w:space="0" w:color="auto"/>
                            <w:bottom w:val="none" w:sz="0" w:space="0" w:color="auto"/>
                            <w:right w:val="none" w:sz="0" w:space="0" w:color="auto"/>
                          </w:divBdr>
                          <w:divsChild>
                            <w:div w:id="373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6836">
      <w:bodyDiv w:val="1"/>
      <w:marLeft w:val="0"/>
      <w:marRight w:val="0"/>
      <w:marTop w:val="0"/>
      <w:marBottom w:val="0"/>
      <w:divBdr>
        <w:top w:val="none" w:sz="0" w:space="0" w:color="auto"/>
        <w:left w:val="none" w:sz="0" w:space="0" w:color="auto"/>
        <w:bottom w:val="none" w:sz="0" w:space="0" w:color="auto"/>
        <w:right w:val="none" w:sz="0" w:space="0" w:color="auto"/>
      </w:divBdr>
    </w:div>
    <w:div w:id="20328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t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d@ta.gov.lv" TargetMode="External"/><Relationship Id="rId4" Type="http://schemas.openxmlformats.org/officeDocument/2006/relationships/settings" Target="settings.xml"/><Relationship Id="rId9" Type="http://schemas.openxmlformats.org/officeDocument/2006/relationships/hyperlink" Target="mailto:it@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1B7C-FA27-4459-954F-BF68B3FD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17507</Words>
  <Characters>9980</Characters>
  <Application>Microsoft Office Word</Application>
  <DocSecurity>4</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Rudusane</dc:creator>
  <cp:keywords/>
  <dc:description/>
  <cp:lastModifiedBy>Dace Mika</cp:lastModifiedBy>
  <cp:revision>2</cp:revision>
  <cp:lastPrinted>2017-08-25T07:37:00Z</cp:lastPrinted>
  <dcterms:created xsi:type="dcterms:W3CDTF">2020-12-09T10:14:00Z</dcterms:created>
  <dcterms:modified xsi:type="dcterms:W3CDTF">2020-12-09T10:14:00Z</dcterms:modified>
</cp:coreProperties>
</file>